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658E" w14:textId="6AA5F310" w:rsidR="00E00519" w:rsidRDefault="00E00519" w:rsidP="0096332A">
      <w:pPr>
        <w:rPr>
          <w:b/>
        </w:rPr>
      </w:pPr>
      <w:r w:rsidRPr="00E00519">
        <w:rPr>
          <w:b/>
        </w:rPr>
        <w:t xml:space="preserve">CADRE </w:t>
      </w:r>
      <w:r w:rsidR="00FE4B7C" w:rsidRPr="00E00519">
        <w:rPr>
          <w:b/>
        </w:rPr>
        <w:t>LOGIQUE PROJET</w:t>
      </w:r>
      <w:r w:rsidRPr="00E00519">
        <w:rPr>
          <w:b/>
        </w:rPr>
        <w:t xml:space="preserve"> FCG</w:t>
      </w:r>
    </w:p>
    <w:p w14:paraId="4BC27DD3" w14:textId="53C2C98E" w:rsidR="004C7C06" w:rsidRDefault="001220B3" w:rsidP="0096332A">
      <w:pPr>
        <w:rPr>
          <w:b/>
        </w:rPr>
      </w:pPr>
      <w:r>
        <w:rPr>
          <w:b/>
        </w:rPr>
        <w:t>A</w:t>
      </w:r>
      <w:r w:rsidR="004C7C06">
        <w:rPr>
          <w:b/>
        </w:rPr>
        <w:t>xe</w:t>
      </w:r>
      <w:r w:rsidR="00D16C57">
        <w:rPr>
          <w:b/>
        </w:rPr>
        <w:t xml:space="preserve"> stratégique FCG :</w:t>
      </w:r>
    </w:p>
    <w:p w14:paraId="2A96C870" w14:textId="75C9EC0F" w:rsidR="00EC77D6" w:rsidRDefault="00EC77D6" w:rsidP="0096332A">
      <w:pPr>
        <w:rPr>
          <w:b/>
        </w:rPr>
      </w:pPr>
      <w:r>
        <w:rPr>
          <w:b/>
        </w:rPr>
        <w:t>Objectif général du projet :</w:t>
      </w:r>
    </w:p>
    <w:tbl>
      <w:tblPr>
        <w:tblStyle w:val="Grilledutableau"/>
        <w:tblW w:w="14460" w:type="dxa"/>
        <w:tblInd w:w="-431" w:type="dxa"/>
        <w:tblLook w:val="04A0" w:firstRow="1" w:lastRow="0" w:firstColumn="1" w:lastColumn="0" w:noHBand="0" w:noVBand="1"/>
      </w:tblPr>
      <w:tblGrid>
        <w:gridCol w:w="1581"/>
        <w:gridCol w:w="1812"/>
        <w:gridCol w:w="2107"/>
        <w:gridCol w:w="1813"/>
        <w:gridCol w:w="1335"/>
        <w:gridCol w:w="1276"/>
        <w:gridCol w:w="1197"/>
        <w:gridCol w:w="1571"/>
        <w:gridCol w:w="1768"/>
      </w:tblGrid>
      <w:tr w:rsidR="0098764D" w14:paraId="4EBA2B21" w14:textId="77777777" w:rsidTr="0098764D">
        <w:trPr>
          <w:trHeight w:val="279"/>
          <w:tblHeader/>
        </w:trPr>
        <w:tc>
          <w:tcPr>
            <w:tcW w:w="1581" w:type="dxa"/>
            <w:vMerge w:val="restart"/>
            <w:shd w:val="clear" w:color="auto" w:fill="E0E0C0" w:themeFill="accent4" w:themeFillShade="E6"/>
          </w:tcPr>
          <w:p w14:paraId="68A885C1" w14:textId="3D980708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Résultats/ Effets du FCG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1812" w:type="dxa"/>
            <w:vMerge w:val="restart"/>
            <w:shd w:val="clear" w:color="auto" w:fill="E0E0C0" w:themeFill="accent4" w:themeFillShade="E6"/>
          </w:tcPr>
          <w:p w14:paraId="24202903" w14:textId="3F7B6DF3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Indicateurs du FCG</w:t>
            </w:r>
            <w:r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2107" w:type="dxa"/>
            <w:vMerge w:val="restart"/>
            <w:shd w:val="clear" w:color="auto" w:fill="E0E0C0" w:themeFill="accent4" w:themeFillShade="E6"/>
          </w:tcPr>
          <w:p w14:paraId="00D22126" w14:textId="509613C4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 xml:space="preserve">Logique d’intervention du projet </w:t>
            </w:r>
          </w:p>
        </w:tc>
        <w:tc>
          <w:tcPr>
            <w:tcW w:w="1813" w:type="dxa"/>
            <w:vMerge w:val="restart"/>
            <w:shd w:val="clear" w:color="auto" w:fill="E0E0C0" w:themeFill="accent4" w:themeFillShade="E6"/>
          </w:tcPr>
          <w:p w14:paraId="184E661B" w14:textId="5A06BF83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Indicateurs du projet (IOV)</w:t>
            </w:r>
          </w:p>
        </w:tc>
        <w:tc>
          <w:tcPr>
            <w:tcW w:w="1335" w:type="dxa"/>
            <w:vMerge w:val="restart"/>
            <w:shd w:val="clear" w:color="auto" w:fill="E0E0C0" w:themeFill="accent4" w:themeFillShade="E6"/>
          </w:tcPr>
          <w:p w14:paraId="0AFDCC86" w14:textId="7B320295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Données de base</w:t>
            </w:r>
          </w:p>
        </w:tc>
        <w:tc>
          <w:tcPr>
            <w:tcW w:w="2473" w:type="dxa"/>
            <w:gridSpan w:val="2"/>
            <w:shd w:val="clear" w:color="auto" w:fill="E0E0C0" w:themeFill="accent4" w:themeFillShade="E6"/>
          </w:tcPr>
          <w:p w14:paraId="17C29D80" w14:textId="569FDA42" w:rsidR="0098764D" w:rsidRDefault="0098764D" w:rsidP="005D7931">
            <w:pPr>
              <w:jc w:val="center"/>
              <w:rPr>
                <w:b/>
              </w:rPr>
            </w:pPr>
            <w:r>
              <w:rPr>
                <w:b/>
              </w:rPr>
              <w:t xml:space="preserve">Cibles </w:t>
            </w:r>
            <w:r w:rsidRPr="004C7C06">
              <w:rPr>
                <w:bCs/>
              </w:rPr>
              <w:t>(F/H/JF/JG/PDI)</w:t>
            </w:r>
            <w:r w:rsidR="005D7931">
              <w:rPr>
                <w:rStyle w:val="Appelnotedebasdep"/>
                <w:bCs/>
              </w:rPr>
              <w:footnoteReference w:id="3"/>
            </w:r>
          </w:p>
        </w:tc>
        <w:tc>
          <w:tcPr>
            <w:tcW w:w="1571" w:type="dxa"/>
            <w:vMerge w:val="restart"/>
            <w:shd w:val="clear" w:color="auto" w:fill="E0E0C0" w:themeFill="accent4" w:themeFillShade="E6"/>
          </w:tcPr>
          <w:p w14:paraId="2020E9A1" w14:textId="3163E245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Sources et Moyens de Vérification</w:t>
            </w:r>
          </w:p>
        </w:tc>
        <w:tc>
          <w:tcPr>
            <w:tcW w:w="1768" w:type="dxa"/>
            <w:vMerge w:val="restart"/>
            <w:shd w:val="clear" w:color="auto" w:fill="E0E0C0" w:themeFill="accent4" w:themeFillShade="E6"/>
          </w:tcPr>
          <w:p w14:paraId="29AF8CD2" w14:textId="56A1C030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 xml:space="preserve">Hypothèses/ risques </w:t>
            </w:r>
          </w:p>
        </w:tc>
      </w:tr>
      <w:tr w:rsidR="0098764D" w14:paraId="3B5BA120" w14:textId="77777777" w:rsidTr="0098764D">
        <w:tc>
          <w:tcPr>
            <w:tcW w:w="1581" w:type="dxa"/>
            <w:vMerge/>
          </w:tcPr>
          <w:p w14:paraId="57157ED5" w14:textId="77777777" w:rsidR="0098764D" w:rsidRDefault="0098764D" w:rsidP="0096332A">
            <w:pPr>
              <w:rPr>
                <w:b/>
              </w:rPr>
            </w:pPr>
          </w:p>
        </w:tc>
        <w:tc>
          <w:tcPr>
            <w:tcW w:w="1812" w:type="dxa"/>
            <w:vMerge/>
          </w:tcPr>
          <w:p w14:paraId="6EAF9628" w14:textId="77777777" w:rsidR="0098764D" w:rsidRDefault="0098764D" w:rsidP="0096332A">
            <w:pPr>
              <w:rPr>
                <w:b/>
              </w:rPr>
            </w:pPr>
          </w:p>
        </w:tc>
        <w:tc>
          <w:tcPr>
            <w:tcW w:w="2107" w:type="dxa"/>
            <w:vMerge/>
          </w:tcPr>
          <w:p w14:paraId="61206222" w14:textId="77777777" w:rsidR="0098764D" w:rsidRDefault="0098764D" w:rsidP="0096332A">
            <w:pPr>
              <w:rPr>
                <w:b/>
              </w:rPr>
            </w:pPr>
          </w:p>
        </w:tc>
        <w:tc>
          <w:tcPr>
            <w:tcW w:w="1813" w:type="dxa"/>
            <w:vMerge/>
          </w:tcPr>
          <w:p w14:paraId="326197E1" w14:textId="77777777" w:rsidR="0098764D" w:rsidRDefault="0098764D" w:rsidP="0096332A">
            <w:pPr>
              <w:rPr>
                <w:b/>
              </w:rPr>
            </w:pPr>
          </w:p>
        </w:tc>
        <w:tc>
          <w:tcPr>
            <w:tcW w:w="1335" w:type="dxa"/>
            <w:vMerge/>
            <w:shd w:val="clear" w:color="auto" w:fill="E0E0C0" w:themeFill="accent4" w:themeFillShade="E6"/>
          </w:tcPr>
          <w:p w14:paraId="650C714C" w14:textId="685852FA" w:rsidR="0098764D" w:rsidRDefault="0098764D" w:rsidP="0096332A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0E0C0" w:themeFill="accent4" w:themeFillShade="E6"/>
          </w:tcPr>
          <w:p w14:paraId="2963534B" w14:textId="026E0AC5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An 1</w:t>
            </w:r>
          </w:p>
        </w:tc>
        <w:tc>
          <w:tcPr>
            <w:tcW w:w="1197" w:type="dxa"/>
            <w:shd w:val="clear" w:color="auto" w:fill="E0E0C0" w:themeFill="accent4" w:themeFillShade="E6"/>
          </w:tcPr>
          <w:p w14:paraId="627F2030" w14:textId="6CE5E44C" w:rsidR="0098764D" w:rsidRDefault="0098764D" w:rsidP="0096332A">
            <w:pPr>
              <w:rPr>
                <w:b/>
              </w:rPr>
            </w:pPr>
            <w:r>
              <w:rPr>
                <w:b/>
              </w:rPr>
              <w:t>An 2</w:t>
            </w:r>
          </w:p>
        </w:tc>
        <w:tc>
          <w:tcPr>
            <w:tcW w:w="1571" w:type="dxa"/>
            <w:vMerge/>
          </w:tcPr>
          <w:p w14:paraId="4202B744" w14:textId="77777777" w:rsidR="0098764D" w:rsidRDefault="0098764D" w:rsidP="0096332A">
            <w:pPr>
              <w:rPr>
                <w:b/>
              </w:rPr>
            </w:pPr>
          </w:p>
        </w:tc>
        <w:tc>
          <w:tcPr>
            <w:tcW w:w="1768" w:type="dxa"/>
            <w:vMerge/>
          </w:tcPr>
          <w:p w14:paraId="7D3D7FC5" w14:textId="77777777" w:rsidR="0098764D" w:rsidRDefault="0098764D" w:rsidP="0096332A">
            <w:pPr>
              <w:rPr>
                <w:b/>
              </w:rPr>
            </w:pPr>
          </w:p>
        </w:tc>
      </w:tr>
      <w:tr w:rsidR="004E0953" w14:paraId="3EE198A4" w14:textId="77777777" w:rsidTr="0098764D">
        <w:tc>
          <w:tcPr>
            <w:tcW w:w="1581" w:type="dxa"/>
            <w:vMerge w:val="restart"/>
          </w:tcPr>
          <w:p w14:paraId="45412C81" w14:textId="01984E2D" w:rsidR="004E0953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 xml:space="preserve">Effet </w:t>
            </w:r>
            <w:r w:rsidR="000743C4">
              <w:rPr>
                <w:bCs/>
              </w:rPr>
              <w:t>…</w:t>
            </w:r>
            <w:r>
              <w:rPr>
                <w:bCs/>
              </w:rPr>
              <w:t xml:space="preserve"> : </w:t>
            </w:r>
          </w:p>
        </w:tc>
        <w:tc>
          <w:tcPr>
            <w:tcW w:w="1812" w:type="dxa"/>
            <w:vMerge w:val="restart"/>
          </w:tcPr>
          <w:p w14:paraId="70552F92" w14:textId="4F1435EA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067" w:type="dxa"/>
            <w:gridSpan w:val="7"/>
          </w:tcPr>
          <w:p w14:paraId="5E7B6514" w14:textId="32194DAC" w:rsidR="004E0953" w:rsidRPr="007F0A64" w:rsidRDefault="004E0953" w:rsidP="0096332A">
            <w:pPr>
              <w:rPr>
                <w:bCs/>
              </w:rPr>
            </w:pPr>
            <w:r w:rsidRPr="007F0A64">
              <w:rPr>
                <w:bCs/>
              </w:rPr>
              <w:t>O</w:t>
            </w:r>
            <w:r>
              <w:rPr>
                <w:bCs/>
              </w:rPr>
              <w:t xml:space="preserve">bjectif spécifique </w:t>
            </w:r>
            <w:r w:rsidRPr="007F0A64">
              <w:rPr>
                <w:bCs/>
              </w:rPr>
              <w:t>1</w:t>
            </w:r>
            <w:r>
              <w:rPr>
                <w:bCs/>
              </w:rPr>
              <w:t> :</w:t>
            </w:r>
          </w:p>
        </w:tc>
      </w:tr>
      <w:tr w:rsidR="004E0953" w14:paraId="0A3DB107" w14:textId="77777777" w:rsidTr="0098764D">
        <w:tc>
          <w:tcPr>
            <w:tcW w:w="1581" w:type="dxa"/>
            <w:vMerge/>
          </w:tcPr>
          <w:p w14:paraId="6FA9A663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A6129DC" w14:textId="461C825C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C000"/>
          </w:tcPr>
          <w:p w14:paraId="5C8FCD8A" w14:textId="0E67B65D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Résultat 1.1 :</w:t>
            </w:r>
          </w:p>
        </w:tc>
        <w:tc>
          <w:tcPr>
            <w:tcW w:w="1813" w:type="dxa"/>
            <w:shd w:val="clear" w:color="auto" w:fill="FFC000"/>
          </w:tcPr>
          <w:p w14:paraId="13CD0133" w14:textId="3104B0AB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C000"/>
          </w:tcPr>
          <w:p w14:paraId="3AB3C1B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C000"/>
          </w:tcPr>
          <w:p w14:paraId="1D1C630D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C000"/>
          </w:tcPr>
          <w:p w14:paraId="6510B912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C000"/>
          </w:tcPr>
          <w:p w14:paraId="4D98CF1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C000"/>
          </w:tcPr>
          <w:p w14:paraId="7A4D803E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1C2D17F1" w14:textId="77777777" w:rsidTr="0098764D">
        <w:tc>
          <w:tcPr>
            <w:tcW w:w="1581" w:type="dxa"/>
            <w:vMerge/>
          </w:tcPr>
          <w:p w14:paraId="7BBD1F9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21722A6B" w14:textId="6FCDB290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33D20BD6" w14:textId="15F81407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Activité 1.1.1 :</w:t>
            </w:r>
          </w:p>
        </w:tc>
        <w:tc>
          <w:tcPr>
            <w:tcW w:w="1813" w:type="dxa"/>
          </w:tcPr>
          <w:p w14:paraId="1C1CD6BA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19666A13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09001FD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64D232C6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6EF2D48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74D14ABD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2949C2A1" w14:textId="77777777" w:rsidTr="0098764D">
        <w:tc>
          <w:tcPr>
            <w:tcW w:w="1581" w:type="dxa"/>
            <w:vMerge/>
          </w:tcPr>
          <w:p w14:paraId="08FC45F5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1146D78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17B8678B" w14:textId="4D9EF3E6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Activité 1.1.2 :</w:t>
            </w:r>
          </w:p>
        </w:tc>
        <w:tc>
          <w:tcPr>
            <w:tcW w:w="1813" w:type="dxa"/>
          </w:tcPr>
          <w:p w14:paraId="1868F5E6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0DAE271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6D1E491C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3DE7BA5F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7DE5AA72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6EC8D2BE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217E1076" w14:textId="77777777" w:rsidTr="0098764D">
        <w:tc>
          <w:tcPr>
            <w:tcW w:w="1581" w:type="dxa"/>
            <w:vMerge/>
          </w:tcPr>
          <w:p w14:paraId="0DBC5ADB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0DF6382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39D54401" w14:textId="2E46D3E9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…………</w:t>
            </w:r>
          </w:p>
        </w:tc>
        <w:tc>
          <w:tcPr>
            <w:tcW w:w="1813" w:type="dxa"/>
          </w:tcPr>
          <w:p w14:paraId="459E9C4D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70DF09D1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37887A95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09D37016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0F7FBA30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32166DC6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45FBBD25" w14:textId="77777777" w:rsidTr="0098764D">
        <w:tc>
          <w:tcPr>
            <w:tcW w:w="1581" w:type="dxa"/>
            <w:vMerge/>
          </w:tcPr>
          <w:p w14:paraId="7C4A35F0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4604256F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C000"/>
          </w:tcPr>
          <w:p w14:paraId="281CE6DF" w14:textId="35ECDD8A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Résultat 1.2 :</w:t>
            </w:r>
          </w:p>
        </w:tc>
        <w:tc>
          <w:tcPr>
            <w:tcW w:w="1813" w:type="dxa"/>
            <w:shd w:val="clear" w:color="auto" w:fill="FFC000"/>
          </w:tcPr>
          <w:p w14:paraId="77D1C0CA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C000"/>
          </w:tcPr>
          <w:p w14:paraId="44DE060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C000"/>
          </w:tcPr>
          <w:p w14:paraId="149A5C7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C000"/>
          </w:tcPr>
          <w:p w14:paraId="00DA08D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C000"/>
          </w:tcPr>
          <w:p w14:paraId="4792D2A3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C000"/>
          </w:tcPr>
          <w:p w14:paraId="66A79493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62F7A8B5" w14:textId="77777777" w:rsidTr="0098764D">
        <w:tc>
          <w:tcPr>
            <w:tcW w:w="1581" w:type="dxa"/>
            <w:vMerge/>
          </w:tcPr>
          <w:p w14:paraId="4424C1F1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131149D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62F0B19C" w14:textId="1BB3D347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Activité 1.2.1 :</w:t>
            </w:r>
          </w:p>
        </w:tc>
        <w:tc>
          <w:tcPr>
            <w:tcW w:w="1813" w:type="dxa"/>
          </w:tcPr>
          <w:p w14:paraId="46DAA110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4C61B22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5AFCB672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2BF00E4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3361867A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3F70BC61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65F985A6" w14:textId="77777777" w:rsidTr="0098764D">
        <w:tc>
          <w:tcPr>
            <w:tcW w:w="1581" w:type="dxa"/>
            <w:vMerge/>
          </w:tcPr>
          <w:p w14:paraId="0325DB9F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E67205A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35510260" w14:textId="5A4DE4E8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Activité 1.2.2 :</w:t>
            </w:r>
          </w:p>
        </w:tc>
        <w:tc>
          <w:tcPr>
            <w:tcW w:w="1813" w:type="dxa"/>
          </w:tcPr>
          <w:p w14:paraId="7FD4FA02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2888167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07D290E6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340D8DD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0707331F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3A40E0B6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33FE3ABD" w14:textId="77777777" w:rsidTr="0098764D">
        <w:tc>
          <w:tcPr>
            <w:tcW w:w="1581" w:type="dxa"/>
            <w:vMerge/>
          </w:tcPr>
          <w:p w14:paraId="75788640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2BC32A54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793BB3B3" w14:textId="603907F3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………..</w:t>
            </w:r>
          </w:p>
        </w:tc>
        <w:tc>
          <w:tcPr>
            <w:tcW w:w="1813" w:type="dxa"/>
          </w:tcPr>
          <w:p w14:paraId="0269DC68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3239375B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580D730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1702C3A3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601813DD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16BEE259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37BFCBBF" w14:textId="77777777" w:rsidTr="0098764D">
        <w:tc>
          <w:tcPr>
            <w:tcW w:w="1581" w:type="dxa"/>
            <w:vMerge/>
          </w:tcPr>
          <w:p w14:paraId="1FC8A664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6FA41900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067" w:type="dxa"/>
            <w:gridSpan w:val="7"/>
          </w:tcPr>
          <w:p w14:paraId="3A57074C" w14:textId="796456A8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Objectif spécifique … :</w:t>
            </w:r>
          </w:p>
        </w:tc>
      </w:tr>
      <w:tr w:rsidR="004E0953" w14:paraId="1E3376F3" w14:textId="77777777" w:rsidTr="0098764D">
        <w:tc>
          <w:tcPr>
            <w:tcW w:w="1581" w:type="dxa"/>
            <w:vMerge/>
          </w:tcPr>
          <w:p w14:paraId="17F4A08D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1EBFFCCB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C000"/>
          </w:tcPr>
          <w:p w14:paraId="4651BABB" w14:textId="0D44BE06" w:rsidR="004E0953" w:rsidRPr="007F0A64" w:rsidRDefault="004E0953" w:rsidP="0096332A">
            <w:pPr>
              <w:rPr>
                <w:bCs/>
              </w:rPr>
            </w:pPr>
            <w:r>
              <w:rPr>
                <w:bCs/>
              </w:rPr>
              <w:t>Résultat …</w:t>
            </w:r>
          </w:p>
        </w:tc>
        <w:tc>
          <w:tcPr>
            <w:tcW w:w="1813" w:type="dxa"/>
            <w:shd w:val="clear" w:color="auto" w:fill="FFC000"/>
          </w:tcPr>
          <w:p w14:paraId="4875809C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C000"/>
          </w:tcPr>
          <w:p w14:paraId="5ED3B0F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C000"/>
          </w:tcPr>
          <w:p w14:paraId="7A39F5AF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C000"/>
          </w:tcPr>
          <w:p w14:paraId="1C932C9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C000"/>
          </w:tcPr>
          <w:p w14:paraId="55236E8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C000"/>
          </w:tcPr>
          <w:p w14:paraId="4B553087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4E0953" w14:paraId="404AA55A" w14:textId="77777777" w:rsidTr="0098764D">
        <w:tc>
          <w:tcPr>
            <w:tcW w:w="1581" w:type="dxa"/>
            <w:vMerge/>
          </w:tcPr>
          <w:p w14:paraId="74948C1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01CF8569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FFFF" w:themeFill="background1"/>
          </w:tcPr>
          <w:p w14:paraId="113DB708" w14:textId="69659661" w:rsidR="004E0953" w:rsidRDefault="004E0953" w:rsidP="0096332A">
            <w:pPr>
              <w:rPr>
                <w:bCs/>
              </w:rPr>
            </w:pPr>
            <w:r>
              <w:rPr>
                <w:bCs/>
              </w:rPr>
              <w:t>………………..</w:t>
            </w:r>
          </w:p>
        </w:tc>
        <w:tc>
          <w:tcPr>
            <w:tcW w:w="1813" w:type="dxa"/>
            <w:shd w:val="clear" w:color="auto" w:fill="FFFFFF" w:themeFill="background1"/>
          </w:tcPr>
          <w:p w14:paraId="07A375FE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FFFF" w:themeFill="background1"/>
          </w:tcPr>
          <w:p w14:paraId="24F251B7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35950C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45A3D6B5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FFFF" w:themeFill="background1"/>
          </w:tcPr>
          <w:p w14:paraId="3970C694" w14:textId="77777777" w:rsidR="004E0953" w:rsidRPr="007F0A64" w:rsidRDefault="004E0953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367EFA07" w14:textId="77777777" w:rsidR="004E0953" w:rsidRPr="007F0A64" w:rsidRDefault="004E0953" w:rsidP="0096332A">
            <w:pPr>
              <w:rPr>
                <w:bCs/>
              </w:rPr>
            </w:pPr>
          </w:p>
        </w:tc>
      </w:tr>
      <w:tr w:rsidR="00D16C57" w14:paraId="0E57CB67" w14:textId="77777777" w:rsidTr="0098764D">
        <w:tc>
          <w:tcPr>
            <w:tcW w:w="1581" w:type="dxa"/>
            <w:vMerge w:val="restart"/>
          </w:tcPr>
          <w:p w14:paraId="204A9643" w14:textId="54624404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 xml:space="preserve">Effet </w:t>
            </w:r>
            <w:r w:rsidR="000743C4">
              <w:rPr>
                <w:bCs/>
              </w:rPr>
              <w:t>…</w:t>
            </w:r>
            <w:r>
              <w:rPr>
                <w:bCs/>
              </w:rPr>
              <w:t> :</w:t>
            </w:r>
          </w:p>
        </w:tc>
        <w:tc>
          <w:tcPr>
            <w:tcW w:w="1812" w:type="dxa"/>
            <w:vMerge w:val="restart"/>
          </w:tcPr>
          <w:p w14:paraId="68735B5C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067" w:type="dxa"/>
            <w:gridSpan w:val="7"/>
          </w:tcPr>
          <w:p w14:paraId="3EB3AF45" w14:textId="2BED9B5C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>Objectif spécifique … :</w:t>
            </w:r>
          </w:p>
        </w:tc>
      </w:tr>
      <w:tr w:rsidR="00D16C57" w14:paraId="528375AD" w14:textId="77777777" w:rsidTr="0098764D">
        <w:tc>
          <w:tcPr>
            <w:tcW w:w="1581" w:type="dxa"/>
            <w:vMerge/>
          </w:tcPr>
          <w:p w14:paraId="15C4E119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3CFC2DE9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C000"/>
          </w:tcPr>
          <w:p w14:paraId="317A1578" w14:textId="08322FCB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>Résultat … :</w:t>
            </w:r>
          </w:p>
        </w:tc>
        <w:tc>
          <w:tcPr>
            <w:tcW w:w="1813" w:type="dxa"/>
            <w:shd w:val="clear" w:color="auto" w:fill="FFC000"/>
          </w:tcPr>
          <w:p w14:paraId="33965D8F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C000"/>
          </w:tcPr>
          <w:p w14:paraId="2A8FFCEF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C000"/>
          </w:tcPr>
          <w:p w14:paraId="70E72953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C000"/>
          </w:tcPr>
          <w:p w14:paraId="6F294072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C000"/>
          </w:tcPr>
          <w:p w14:paraId="1C9A59D1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C000"/>
          </w:tcPr>
          <w:p w14:paraId="687458E7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63583F83" w14:textId="77777777" w:rsidTr="0098764D">
        <w:tc>
          <w:tcPr>
            <w:tcW w:w="1581" w:type="dxa"/>
            <w:vMerge/>
          </w:tcPr>
          <w:p w14:paraId="7457760C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A589CA0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147D801E" w14:textId="54CA236F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>Activité … :</w:t>
            </w:r>
          </w:p>
        </w:tc>
        <w:tc>
          <w:tcPr>
            <w:tcW w:w="1813" w:type="dxa"/>
          </w:tcPr>
          <w:p w14:paraId="2DA8B825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3CAD3497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5BC753D4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08E7D718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4133567C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6989B7AC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0AA0823B" w14:textId="77777777" w:rsidTr="0098764D">
        <w:tc>
          <w:tcPr>
            <w:tcW w:w="1581" w:type="dxa"/>
            <w:vMerge/>
          </w:tcPr>
          <w:p w14:paraId="17191715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38974125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1DAAEAFB" w14:textId="57B0A07E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>Activité … :</w:t>
            </w:r>
          </w:p>
        </w:tc>
        <w:tc>
          <w:tcPr>
            <w:tcW w:w="1813" w:type="dxa"/>
          </w:tcPr>
          <w:p w14:paraId="41055E0C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05F5DB6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43EF17F2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46767FB9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4B0EA9C2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0C93513E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5CBB6616" w14:textId="77777777" w:rsidTr="0098764D">
        <w:tc>
          <w:tcPr>
            <w:tcW w:w="1581" w:type="dxa"/>
            <w:vMerge/>
          </w:tcPr>
          <w:p w14:paraId="2986FD5B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3AB249B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  <w:shd w:val="clear" w:color="auto" w:fill="FFC000"/>
          </w:tcPr>
          <w:p w14:paraId="64C32ADA" w14:textId="3435CBAB" w:rsidR="00D16C57" w:rsidRPr="007F0A64" w:rsidRDefault="00D16C57" w:rsidP="0096332A">
            <w:pPr>
              <w:rPr>
                <w:bCs/>
              </w:rPr>
            </w:pPr>
            <w:r>
              <w:rPr>
                <w:bCs/>
              </w:rPr>
              <w:t>Résultat … :</w:t>
            </w:r>
          </w:p>
        </w:tc>
        <w:tc>
          <w:tcPr>
            <w:tcW w:w="1813" w:type="dxa"/>
            <w:shd w:val="clear" w:color="auto" w:fill="FFC000"/>
          </w:tcPr>
          <w:p w14:paraId="2E4FD592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  <w:shd w:val="clear" w:color="auto" w:fill="FFC000"/>
          </w:tcPr>
          <w:p w14:paraId="47C11CD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FFC000"/>
          </w:tcPr>
          <w:p w14:paraId="567CB6B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  <w:shd w:val="clear" w:color="auto" w:fill="FFC000"/>
          </w:tcPr>
          <w:p w14:paraId="097AEE1E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  <w:shd w:val="clear" w:color="auto" w:fill="FFC000"/>
          </w:tcPr>
          <w:p w14:paraId="4C0DA1A1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  <w:shd w:val="clear" w:color="auto" w:fill="FFC000"/>
          </w:tcPr>
          <w:p w14:paraId="41FE8830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1BAF09F4" w14:textId="77777777" w:rsidTr="0098764D">
        <w:tc>
          <w:tcPr>
            <w:tcW w:w="1581" w:type="dxa"/>
            <w:vMerge/>
          </w:tcPr>
          <w:p w14:paraId="289151C6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69FAEAE6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5A126ED1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3" w:type="dxa"/>
          </w:tcPr>
          <w:p w14:paraId="10322C09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6FCFFC28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19096EC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19EBF05C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0B70BD03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7F0FC96B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6804729E" w14:textId="77777777" w:rsidTr="0098764D">
        <w:tc>
          <w:tcPr>
            <w:tcW w:w="1581" w:type="dxa"/>
            <w:vMerge/>
          </w:tcPr>
          <w:p w14:paraId="7908D1A3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625F43B6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7BB593BA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3" w:type="dxa"/>
          </w:tcPr>
          <w:p w14:paraId="7FF13503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638BAA66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00150411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4149C110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45806831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6A29FE0F" w14:textId="77777777" w:rsidR="00D16C57" w:rsidRPr="007F0A64" w:rsidRDefault="00D16C57" w:rsidP="0096332A">
            <w:pPr>
              <w:rPr>
                <w:bCs/>
              </w:rPr>
            </w:pPr>
          </w:p>
        </w:tc>
      </w:tr>
      <w:tr w:rsidR="00D16C57" w14:paraId="4250DA44" w14:textId="77777777" w:rsidTr="0098764D">
        <w:tc>
          <w:tcPr>
            <w:tcW w:w="1581" w:type="dxa"/>
            <w:vMerge/>
          </w:tcPr>
          <w:p w14:paraId="53723720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2" w:type="dxa"/>
            <w:vMerge/>
          </w:tcPr>
          <w:p w14:paraId="5FB9B584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2107" w:type="dxa"/>
          </w:tcPr>
          <w:p w14:paraId="7275828F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813" w:type="dxa"/>
          </w:tcPr>
          <w:p w14:paraId="211EA096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335" w:type="dxa"/>
          </w:tcPr>
          <w:p w14:paraId="2F035F0E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276" w:type="dxa"/>
          </w:tcPr>
          <w:p w14:paraId="2F625748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197" w:type="dxa"/>
          </w:tcPr>
          <w:p w14:paraId="6ABB2BA9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571" w:type="dxa"/>
          </w:tcPr>
          <w:p w14:paraId="2986EFAD" w14:textId="77777777" w:rsidR="00D16C57" w:rsidRPr="007F0A64" w:rsidRDefault="00D16C57" w:rsidP="0096332A">
            <w:pPr>
              <w:rPr>
                <w:bCs/>
              </w:rPr>
            </w:pPr>
          </w:p>
        </w:tc>
        <w:tc>
          <w:tcPr>
            <w:tcW w:w="1768" w:type="dxa"/>
          </w:tcPr>
          <w:p w14:paraId="38A58E4C" w14:textId="77777777" w:rsidR="00D16C57" w:rsidRPr="007F0A64" w:rsidRDefault="00D16C57" w:rsidP="0096332A">
            <w:pPr>
              <w:rPr>
                <w:bCs/>
              </w:rPr>
            </w:pPr>
          </w:p>
        </w:tc>
      </w:tr>
    </w:tbl>
    <w:p w14:paraId="78F37DEE" w14:textId="77777777" w:rsidR="004C7C06" w:rsidRPr="00E00519" w:rsidRDefault="004C7C06" w:rsidP="0096332A">
      <w:pPr>
        <w:rPr>
          <w:b/>
        </w:rPr>
      </w:pPr>
    </w:p>
    <w:sectPr w:rsidR="004C7C06" w:rsidRPr="00E00519" w:rsidSect="00E00519">
      <w:headerReference w:type="default" r:id="rId9"/>
      <w:footerReference w:type="default" r:id="rId10"/>
      <w:headerReference w:type="first" r:id="rId11"/>
      <w:pgSz w:w="16838" w:h="11906" w:orient="landscape" w:code="9"/>
      <w:pgMar w:top="2155" w:right="2155" w:bottom="2155" w:left="1701" w:header="765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4432" w14:textId="77777777" w:rsidR="00190DF6" w:rsidRDefault="00190DF6" w:rsidP="00884E47">
      <w:pPr>
        <w:spacing w:after="0" w:line="240" w:lineRule="auto"/>
      </w:pPr>
      <w:r>
        <w:separator/>
      </w:r>
    </w:p>
  </w:endnote>
  <w:endnote w:type="continuationSeparator" w:id="0">
    <w:p w14:paraId="3ED38D3D" w14:textId="77777777" w:rsidR="00190DF6" w:rsidRDefault="00190DF6" w:rsidP="0088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75DD" w14:textId="3EE26309" w:rsidR="00930E4A" w:rsidRDefault="00E320BB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FE259E" wp14:editId="0BECC763">
          <wp:simplePos x="0" y="0"/>
          <wp:positionH relativeFrom="margin">
            <wp:posOffset>7029450</wp:posOffset>
          </wp:positionH>
          <wp:positionV relativeFrom="paragraph">
            <wp:posOffset>-178435</wp:posOffset>
          </wp:positionV>
          <wp:extent cx="1536508" cy="290195"/>
          <wp:effectExtent l="0" t="0" r="698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508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EA63" w14:textId="77777777" w:rsidR="00190DF6" w:rsidRDefault="00190DF6" w:rsidP="00884E47">
      <w:pPr>
        <w:spacing w:after="0" w:line="240" w:lineRule="auto"/>
      </w:pPr>
      <w:r>
        <w:separator/>
      </w:r>
    </w:p>
  </w:footnote>
  <w:footnote w:type="continuationSeparator" w:id="0">
    <w:p w14:paraId="631D27FB" w14:textId="77777777" w:rsidR="00190DF6" w:rsidRDefault="00190DF6" w:rsidP="00884E47">
      <w:pPr>
        <w:spacing w:after="0" w:line="240" w:lineRule="auto"/>
      </w:pPr>
      <w:r>
        <w:continuationSeparator/>
      </w:r>
    </w:p>
  </w:footnote>
  <w:footnote w:id="1">
    <w:p w14:paraId="0C529AE5" w14:textId="1CCB54A8" w:rsidR="0098764D" w:rsidRDefault="0098764D">
      <w:pPr>
        <w:pStyle w:val="Notedebasdepage"/>
      </w:pPr>
      <w:r>
        <w:rPr>
          <w:rStyle w:val="Appelnotedebasdep"/>
        </w:rPr>
        <w:footnoteRef/>
      </w:r>
      <w:r>
        <w:t xml:space="preserve"> Inscrire dans cette colonne, les effets du FCG auxquels le projet contribue </w:t>
      </w:r>
    </w:p>
  </w:footnote>
  <w:footnote w:id="2">
    <w:p w14:paraId="7D35D09A" w14:textId="7D7FDCC4" w:rsidR="0098764D" w:rsidRDefault="0098764D">
      <w:pPr>
        <w:pStyle w:val="Notedebasdepage"/>
      </w:pPr>
      <w:r>
        <w:rPr>
          <w:rStyle w:val="Appelnotedebasdep"/>
        </w:rPr>
        <w:footnoteRef/>
      </w:r>
      <w:r>
        <w:t xml:space="preserve"> Inscrire dans cette colonne, les indicateurs de l’effet du FCG auxquels le projet contribue</w:t>
      </w:r>
    </w:p>
  </w:footnote>
  <w:footnote w:id="3">
    <w:p w14:paraId="4D84F882" w14:textId="01ABC55B" w:rsidR="005D7931" w:rsidRDefault="005D7931">
      <w:pPr>
        <w:pStyle w:val="Notedebasdepage"/>
      </w:pPr>
      <w:r>
        <w:rPr>
          <w:rStyle w:val="Appelnotedebasdep"/>
        </w:rPr>
        <w:footnoteRef/>
      </w:r>
      <w:r>
        <w:t xml:space="preserve"> F= femme ; H= homme ; JF= jeune fille ; JG= jeune garçon ; PDI= personne déplacée interne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D471" w14:textId="28C59498" w:rsidR="00884E47" w:rsidRPr="008530ED" w:rsidRDefault="002C1376" w:rsidP="002C1376">
    <w:pPr>
      <w:pStyle w:val="En-tte"/>
      <w:jc w:val="center"/>
    </w:pPr>
    <w:r w:rsidRPr="00266BCA">
      <w:rPr>
        <w:noProof/>
        <w:lang w:eastAsia="fr-FR"/>
      </w:rPr>
      <w:drawing>
        <wp:inline distT="0" distB="0" distL="0" distR="0" wp14:anchorId="4BA20052" wp14:editId="3733B175">
          <wp:extent cx="1224350" cy="850900"/>
          <wp:effectExtent l="0" t="0" r="0" b="635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696" cy="85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5B3C" w14:textId="77777777" w:rsidR="008530ED" w:rsidRDefault="008530ED" w:rsidP="008530ED">
    <w:pPr>
      <w:pStyle w:val="En-tte"/>
      <w:jc w:val="right"/>
    </w:pPr>
    <w:r w:rsidRPr="00864CC4">
      <w:rPr>
        <w:noProof/>
        <w:lang w:eastAsia="fr-FR"/>
      </w:rPr>
      <w:drawing>
        <wp:anchor distT="0" distB="0" distL="114300" distR="114300" simplePos="0" relativeHeight="251661312" behindDoc="1" locked="1" layoutInCell="1" allowOverlap="1" wp14:anchorId="5EC7EE7B" wp14:editId="3714BD53">
          <wp:simplePos x="0" y="0"/>
          <wp:positionH relativeFrom="page">
            <wp:posOffset>4911725</wp:posOffset>
          </wp:positionH>
          <wp:positionV relativeFrom="page">
            <wp:posOffset>485775</wp:posOffset>
          </wp:positionV>
          <wp:extent cx="2159635" cy="543560"/>
          <wp:effectExtent l="0" t="0" r="0" b="889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6DA4703B-23AC-4C1F-9849-A6AE9ECE57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https://i.imgur.com/Mwj1RjU.png">
                    <a:extLst>
                      <a:ext uri="{FF2B5EF4-FFF2-40B4-BE49-F238E27FC236}">
                        <a16:creationId xmlns:a16="http://schemas.microsoft.com/office/drawing/2014/main" id="{6DA4703B-23AC-4C1F-9849-A6AE9ECE57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1A6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CE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F607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A4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78B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071BBC"/>
    <w:multiLevelType w:val="multilevel"/>
    <w:tmpl w:val="B512299C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enumro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enumros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enumros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B07E92"/>
    <w:multiLevelType w:val="multilevel"/>
    <w:tmpl w:val="877C30B8"/>
    <w:lvl w:ilvl="0">
      <w:start w:val="1"/>
      <w:numFmt w:val="bullet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964" w:hanging="567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7C56AA8"/>
    <w:multiLevelType w:val="hybridMultilevel"/>
    <w:tmpl w:val="685C27B4"/>
    <w:lvl w:ilvl="0" w:tplc="5AC21C1A">
      <w:start w:val="7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95E9C"/>
    <w:multiLevelType w:val="multilevel"/>
    <w:tmpl w:val="83EC8EF6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6F2E6D"/>
    <w:multiLevelType w:val="multilevel"/>
    <w:tmpl w:val="93B0367E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Listepuces2"/>
      <w:lvlText w:val="―"/>
      <w:lvlJc w:val="left"/>
      <w:pPr>
        <w:ind w:left="720" w:hanging="360"/>
      </w:pPr>
      <w:rPr>
        <w:rFonts w:ascii="Georgia" w:hAnsi="Georgia" w:hint="default"/>
        <w:color w:val="auto"/>
      </w:rPr>
    </w:lvl>
    <w:lvl w:ilvl="2">
      <w:start w:val="1"/>
      <w:numFmt w:val="bullet"/>
      <w:pStyle w:val="Listepuces3"/>
      <w:lvlText w:val="―"/>
      <w:lvlJc w:val="left"/>
      <w:pPr>
        <w:ind w:left="1080" w:hanging="360"/>
      </w:pPr>
      <w:rPr>
        <w:rFonts w:ascii="Georgia" w:hAnsi="Georgia" w:hint="default"/>
        <w:color w:val="auto"/>
      </w:rPr>
    </w:lvl>
    <w:lvl w:ilvl="3">
      <w:start w:val="1"/>
      <w:numFmt w:val="bullet"/>
      <w:pStyle w:val="Listepuces4"/>
      <w:lvlText w:val="―"/>
      <w:lvlJc w:val="left"/>
      <w:pPr>
        <w:ind w:left="1440" w:hanging="360"/>
      </w:pPr>
      <w:rPr>
        <w:rFonts w:ascii="Georgia" w:hAnsi="Georgia" w:hint="default"/>
        <w:color w:val="auto"/>
      </w:rPr>
    </w:lvl>
    <w:lvl w:ilvl="4">
      <w:start w:val="1"/>
      <w:numFmt w:val="bullet"/>
      <w:pStyle w:val="Listepuces5"/>
      <w:lvlText w:val="―"/>
      <w:lvlJc w:val="left"/>
      <w:pPr>
        <w:ind w:left="1800" w:hanging="360"/>
      </w:pPr>
      <w:rPr>
        <w:rFonts w:ascii="Georgia" w:hAnsi="Georgia" w:hint="default"/>
        <w:color w:val="auto"/>
      </w:rPr>
    </w:lvl>
    <w:lvl w:ilvl="5">
      <w:start w:val="1"/>
      <w:numFmt w:val="bullet"/>
      <w:lvlText w:val="―"/>
      <w:lvlJc w:val="left"/>
      <w:pPr>
        <w:ind w:left="2160" w:hanging="360"/>
      </w:pPr>
      <w:rPr>
        <w:rFonts w:ascii="Georgia" w:hAnsi="Georgia" w:hint="default"/>
        <w:color w:val="auto"/>
      </w:rPr>
    </w:lvl>
    <w:lvl w:ilvl="6">
      <w:start w:val="1"/>
      <w:numFmt w:val="bullet"/>
      <w:lvlText w:val="―"/>
      <w:lvlJc w:val="left"/>
      <w:pPr>
        <w:ind w:left="2520" w:hanging="360"/>
      </w:pPr>
      <w:rPr>
        <w:rFonts w:ascii="Georgia" w:hAnsi="Georgia" w:hint="default"/>
        <w:color w:val="auto"/>
      </w:rPr>
    </w:lvl>
    <w:lvl w:ilvl="7">
      <w:start w:val="1"/>
      <w:numFmt w:val="bullet"/>
      <w:lvlText w:val="―"/>
      <w:lvlJc w:val="left"/>
      <w:pPr>
        <w:ind w:left="2880" w:hanging="360"/>
      </w:pPr>
      <w:rPr>
        <w:rFonts w:ascii="Georgia" w:hAnsi="Georgia" w:hint="default"/>
        <w:color w:val="auto"/>
      </w:rPr>
    </w:lvl>
    <w:lvl w:ilvl="8">
      <w:start w:val="1"/>
      <w:numFmt w:val="bullet"/>
      <w:lvlText w:val="―"/>
      <w:lvlJc w:val="left"/>
      <w:pPr>
        <w:ind w:left="3240" w:hanging="360"/>
      </w:pPr>
      <w:rPr>
        <w:rFonts w:ascii="Georgia" w:hAnsi="Georgia" w:hint="default"/>
        <w:color w:val="auto"/>
      </w:rPr>
    </w:lvl>
  </w:abstractNum>
  <w:abstractNum w:abstractNumId="13" w15:restartNumberingAfterBreak="0">
    <w:nsid w:val="69F9391E"/>
    <w:multiLevelType w:val="multilevel"/>
    <w:tmpl w:val="8864D438"/>
    <w:lvl w:ilvl="0">
      <w:start w:val="1"/>
      <w:numFmt w:val="decimal"/>
      <w:pStyle w:val="Paragraph"/>
      <w:lvlText w:val="§ %1"/>
      <w:lvlJc w:val="left"/>
      <w:pPr>
        <w:ind w:left="567" w:hanging="567"/>
      </w:pPr>
      <w:rPr>
        <w:rFonts w:asciiTheme="majorHAnsi" w:hAnsiTheme="majorHAnsi" w:hint="default"/>
        <w:b/>
        <w:i w:val="0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19"/>
    <w:rsid w:val="00004C3D"/>
    <w:rsid w:val="00021671"/>
    <w:rsid w:val="00027B04"/>
    <w:rsid w:val="00054E0E"/>
    <w:rsid w:val="0007136B"/>
    <w:rsid w:val="000743C4"/>
    <w:rsid w:val="000962E7"/>
    <w:rsid w:val="000C0CDC"/>
    <w:rsid w:val="000C74A8"/>
    <w:rsid w:val="000D3E6F"/>
    <w:rsid w:val="00112F49"/>
    <w:rsid w:val="001220B3"/>
    <w:rsid w:val="00130001"/>
    <w:rsid w:val="00133431"/>
    <w:rsid w:val="0013675B"/>
    <w:rsid w:val="0016452B"/>
    <w:rsid w:val="001810D5"/>
    <w:rsid w:val="00190DF6"/>
    <w:rsid w:val="00192D8B"/>
    <w:rsid w:val="00196B77"/>
    <w:rsid w:val="001B43EE"/>
    <w:rsid w:val="001C7286"/>
    <w:rsid w:val="001D4B24"/>
    <w:rsid w:val="001F29A3"/>
    <w:rsid w:val="002012C2"/>
    <w:rsid w:val="00206FFB"/>
    <w:rsid w:val="0021447E"/>
    <w:rsid w:val="00220761"/>
    <w:rsid w:val="00223177"/>
    <w:rsid w:val="0022439B"/>
    <w:rsid w:val="002334BB"/>
    <w:rsid w:val="002675BA"/>
    <w:rsid w:val="00282643"/>
    <w:rsid w:val="00284FC7"/>
    <w:rsid w:val="002A79F7"/>
    <w:rsid w:val="002C1376"/>
    <w:rsid w:val="002C5A2D"/>
    <w:rsid w:val="002D3E40"/>
    <w:rsid w:val="002D42E5"/>
    <w:rsid w:val="002F0C2F"/>
    <w:rsid w:val="003030E5"/>
    <w:rsid w:val="00330092"/>
    <w:rsid w:val="00334074"/>
    <w:rsid w:val="003439FD"/>
    <w:rsid w:val="00344344"/>
    <w:rsid w:val="00347CC8"/>
    <w:rsid w:val="00350E22"/>
    <w:rsid w:val="003661A6"/>
    <w:rsid w:val="00385E89"/>
    <w:rsid w:val="00391997"/>
    <w:rsid w:val="00391C67"/>
    <w:rsid w:val="00395A2E"/>
    <w:rsid w:val="003E76A6"/>
    <w:rsid w:val="003F777B"/>
    <w:rsid w:val="00411880"/>
    <w:rsid w:val="004349DD"/>
    <w:rsid w:val="00442478"/>
    <w:rsid w:val="00460428"/>
    <w:rsid w:val="0046549A"/>
    <w:rsid w:val="004844FE"/>
    <w:rsid w:val="00485CEE"/>
    <w:rsid w:val="00490009"/>
    <w:rsid w:val="004913E7"/>
    <w:rsid w:val="004922C4"/>
    <w:rsid w:val="004A5D05"/>
    <w:rsid w:val="004C4D4B"/>
    <w:rsid w:val="004C7C06"/>
    <w:rsid w:val="004D0047"/>
    <w:rsid w:val="004D1E94"/>
    <w:rsid w:val="004E0953"/>
    <w:rsid w:val="004E0DA0"/>
    <w:rsid w:val="004F4725"/>
    <w:rsid w:val="004F51F5"/>
    <w:rsid w:val="00502F88"/>
    <w:rsid w:val="00503E28"/>
    <w:rsid w:val="0050509F"/>
    <w:rsid w:val="0051198B"/>
    <w:rsid w:val="005148EF"/>
    <w:rsid w:val="00515D5E"/>
    <w:rsid w:val="0052273E"/>
    <w:rsid w:val="005312F7"/>
    <w:rsid w:val="005462EC"/>
    <w:rsid w:val="005472D9"/>
    <w:rsid w:val="00555EF5"/>
    <w:rsid w:val="00580344"/>
    <w:rsid w:val="0059583F"/>
    <w:rsid w:val="005B012A"/>
    <w:rsid w:val="005B3C0F"/>
    <w:rsid w:val="005C3687"/>
    <w:rsid w:val="005C3F37"/>
    <w:rsid w:val="005D7931"/>
    <w:rsid w:val="005E184F"/>
    <w:rsid w:val="005E3D56"/>
    <w:rsid w:val="005E755F"/>
    <w:rsid w:val="005F064B"/>
    <w:rsid w:val="005F43F2"/>
    <w:rsid w:val="005F72D9"/>
    <w:rsid w:val="00601588"/>
    <w:rsid w:val="006173FD"/>
    <w:rsid w:val="006176BD"/>
    <w:rsid w:val="00626F90"/>
    <w:rsid w:val="006403E0"/>
    <w:rsid w:val="006619F5"/>
    <w:rsid w:val="0066304D"/>
    <w:rsid w:val="00663979"/>
    <w:rsid w:val="00663E75"/>
    <w:rsid w:val="00680825"/>
    <w:rsid w:val="0068695A"/>
    <w:rsid w:val="00691F5D"/>
    <w:rsid w:val="006C63A5"/>
    <w:rsid w:val="006D408B"/>
    <w:rsid w:val="006D778A"/>
    <w:rsid w:val="006E3C76"/>
    <w:rsid w:val="00701327"/>
    <w:rsid w:val="00704552"/>
    <w:rsid w:val="00705336"/>
    <w:rsid w:val="00711ED4"/>
    <w:rsid w:val="00721921"/>
    <w:rsid w:val="0073039F"/>
    <w:rsid w:val="00731DC6"/>
    <w:rsid w:val="00732A06"/>
    <w:rsid w:val="007551F6"/>
    <w:rsid w:val="00773063"/>
    <w:rsid w:val="00781F9E"/>
    <w:rsid w:val="0078400F"/>
    <w:rsid w:val="00796268"/>
    <w:rsid w:val="007A0B53"/>
    <w:rsid w:val="007B3011"/>
    <w:rsid w:val="007C3392"/>
    <w:rsid w:val="007D2D9A"/>
    <w:rsid w:val="007D3817"/>
    <w:rsid w:val="007E20C6"/>
    <w:rsid w:val="007E25C9"/>
    <w:rsid w:val="007F0A64"/>
    <w:rsid w:val="008162A1"/>
    <w:rsid w:val="00824EF9"/>
    <w:rsid w:val="0083746A"/>
    <w:rsid w:val="008530ED"/>
    <w:rsid w:val="008555A7"/>
    <w:rsid w:val="00864CC4"/>
    <w:rsid w:val="00867E86"/>
    <w:rsid w:val="00882E95"/>
    <w:rsid w:val="00883E70"/>
    <w:rsid w:val="00884E47"/>
    <w:rsid w:val="008B46F3"/>
    <w:rsid w:val="008C1145"/>
    <w:rsid w:val="008D41D6"/>
    <w:rsid w:val="008E716E"/>
    <w:rsid w:val="00915AD0"/>
    <w:rsid w:val="00930E4A"/>
    <w:rsid w:val="009507DE"/>
    <w:rsid w:val="00955510"/>
    <w:rsid w:val="0096332A"/>
    <w:rsid w:val="0097353E"/>
    <w:rsid w:val="00974600"/>
    <w:rsid w:val="0098764D"/>
    <w:rsid w:val="009B1B65"/>
    <w:rsid w:val="009B2BA1"/>
    <w:rsid w:val="009B67F1"/>
    <w:rsid w:val="009C42D2"/>
    <w:rsid w:val="009C6FDB"/>
    <w:rsid w:val="009F15D1"/>
    <w:rsid w:val="00A01854"/>
    <w:rsid w:val="00A02C29"/>
    <w:rsid w:val="00A14039"/>
    <w:rsid w:val="00A348D2"/>
    <w:rsid w:val="00A60AF4"/>
    <w:rsid w:val="00A67448"/>
    <w:rsid w:val="00A7513E"/>
    <w:rsid w:val="00A83408"/>
    <w:rsid w:val="00A8666F"/>
    <w:rsid w:val="00AA32C2"/>
    <w:rsid w:val="00AA48B5"/>
    <w:rsid w:val="00AB7701"/>
    <w:rsid w:val="00AC00A5"/>
    <w:rsid w:val="00AF78D7"/>
    <w:rsid w:val="00B06971"/>
    <w:rsid w:val="00B10526"/>
    <w:rsid w:val="00B12E87"/>
    <w:rsid w:val="00B25F32"/>
    <w:rsid w:val="00B302C8"/>
    <w:rsid w:val="00B30F83"/>
    <w:rsid w:val="00B328A7"/>
    <w:rsid w:val="00B34606"/>
    <w:rsid w:val="00B36834"/>
    <w:rsid w:val="00B438FA"/>
    <w:rsid w:val="00B52803"/>
    <w:rsid w:val="00B62C75"/>
    <w:rsid w:val="00B64125"/>
    <w:rsid w:val="00B668D4"/>
    <w:rsid w:val="00B70949"/>
    <w:rsid w:val="00B8406B"/>
    <w:rsid w:val="00B86A50"/>
    <w:rsid w:val="00B92FE3"/>
    <w:rsid w:val="00BB2F1E"/>
    <w:rsid w:val="00BB4D73"/>
    <w:rsid w:val="00BC4080"/>
    <w:rsid w:val="00BE5DA9"/>
    <w:rsid w:val="00BF2A74"/>
    <w:rsid w:val="00C1553D"/>
    <w:rsid w:val="00C365AE"/>
    <w:rsid w:val="00CA03AF"/>
    <w:rsid w:val="00CA2561"/>
    <w:rsid w:val="00CB2B10"/>
    <w:rsid w:val="00CB5FAF"/>
    <w:rsid w:val="00CC141F"/>
    <w:rsid w:val="00CC5206"/>
    <w:rsid w:val="00CC6604"/>
    <w:rsid w:val="00CD324A"/>
    <w:rsid w:val="00D16C57"/>
    <w:rsid w:val="00D31DE5"/>
    <w:rsid w:val="00D33B3A"/>
    <w:rsid w:val="00D519F6"/>
    <w:rsid w:val="00D57166"/>
    <w:rsid w:val="00D84F18"/>
    <w:rsid w:val="00D85D7B"/>
    <w:rsid w:val="00D86E66"/>
    <w:rsid w:val="00D86EF2"/>
    <w:rsid w:val="00D97CC5"/>
    <w:rsid w:val="00DA1237"/>
    <w:rsid w:val="00DA7B63"/>
    <w:rsid w:val="00DB0BF9"/>
    <w:rsid w:val="00DC007D"/>
    <w:rsid w:val="00DD0021"/>
    <w:rsid w:val="00DD2364"/>
    <w:rsid w:val="00DD74A5"/>
    <w:rsid w:val="00DE1AA5"/>
    <w:rsid w:val="00DF40BC"/>
    <w:rsid w:val="00E00519"/>
    <w:rsid w:val="00E117C0"/>
    <w:rsid w:val="00E320BB"/>
    <w:rsid w:val="00E512F2"/>
    <w:rsid w:val="00E861F7"/>
    <w:rsid w:val="00EA5662"/>
    <w:rsid w:val="00EB4544"/>
    <w:rsid w:val="00EC0FDF"/>
    <w:rsid w:val="00EC1516"/>
    <w:rsid w:val="00EC77D6"/>
    <w:rsid w:val="00EC79F4"/>
    <w:rsid w:val="00ED7FA3"/>
    <w:rsid w:val="00F0346A"/>
    <w:rsid w:val="00F119AF"/>
    <w:rsid w:val="00F16659"/>
    <w:rsid w:val="00F45712"/>
    <w:rsid w:val="00F63AF4"/>
    <w:rsid w:val="00F67BB0"/>
    <w:rsid w:val="00F83963"/>
    <w:rsid w:val="00FA4C74"/>
    <w:rsid w:val="00FB0E78"/>
    <w:rsid w:val="00FD5C06"/>
    <w:rsid w:val="00FE2BED"/>
    <w:rsid w:val="00FE4B7C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A73D6"/>
  <w15:chartTrackingRefBased/>
  <w15:docId w15:val="{DD2D982A-8EA9-4A36-B3A8-DC6C14F0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Number 2" w:qFormat="1"/>
    <w:lsdException w:name="List Number 3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2D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D7FA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9B1B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ED7FA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ED7FA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rsid w:val="00ED7FA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Cs/>
      <w:i/>
    </w:rPr>
  </w:style>
  <w:style w:type="paragraph" w:styleId="Titre6">
    <w:name w:val="heading 6"/>
    <w:basedOn w:val="Normal"/>
    <w:next w:val="Normal"/>
    <w:link w:val="Titre6Car"/>
    <w:uiPriority w:val="9"/>
    <w:semiHidden/>
    <w:rsid w:val="00ED7FA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rsid w:val="00ED7FA3"/>
    <w:pPr>
      <w:keepNext/>
      <w:keepLines/>
      <w:spacing w:before="120" w:after="0"/>
      <w:outlineLvl w:val="6"/>
    </w:pPr>
    <w:rPr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9B1B65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rsid w:val="00ED7FA3"/>
    <w:pPr>
      <w:keepNext/>
      <w:keepLines/>
      <w:spacing w:before="120" w:after="0"/>
      <w:outlineLvl w:val="8"/>
    </w:pPr>
    <w:rPr>
      <w:b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FA3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9B1B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ED7FA3"/>
    <w:rPr>
      <w:rFonts w:asciiTheme="majorHAnsi" w:eastAsiaTheme="majorEastAsia" w:hAnsiTheme="majorHAnsi" w:cstheme="majorBidi"/>
      <w:szCs w:val="24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ED7FA3"/>
    <w:rPr>
      <w:rFonts w:asciiTheme="majorHAnsi" w:eastAsiaTheme="majorEastAsia" w:hAnsiTheme="majorHAnsi" w:cstheme="majorBidi"/>
      <w:i/>
      <w:iCs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semiHidden/>
    <w:rsid w:val="002C5A2D"/>
    <w:rPr>
      <w:rFonts w:asciiTheme="majorHAnsi" w:eastAsiaTheme="majorEastAsia" w:hAnsiTheme="majorHAnsi" w:cstheme="majorBidi"/>
      <w:bCs/>
      <w:i/>
      <w:lang w:val="en-GB"/>
    </w:rPr>
  </w:style>
  <w:style w:type="character" w:customStyle="1" w:styleId="Titre6Car">
    <w:name w:val="Titre 6 Car"/>
    <w:basedOn w:val="Policepardfaut"/>
    <w:link w:val="Titre6"/>
    <w:uiPriority w:val="9"/>
    <w:semiHidden/>
    <w:rsid w:val="002C5A2D"/>
    <w:rPr>
      <w:rFonts w:asciiTheme="majorHAnsi" w:eastAsiaTheme="majorEastAsia" w:hAnsiTheme="majorHAnsi" w:cstheme="majorBidi"/>
      <w:bCs/>
      <w:i/>
      <w:iCs/>
      <w:lang w:val="en-GB"/>
    </w:rPr>
  </w:style>
  <w:style w:type="character" w:customStyle="1" w:styleId="Titre7Car">
    <w:name w:val="Titre 7 Car"/>
    <w:basedOn w:val="Policepardfaut"/>
    <w:link w:val="Titre7"/>
    <w:uiPriority w:val="9"/>
    <w:semiHidden/>
    <w:rsid w:val="002C5A2D"/>
    <w:rPr>
      <w:b/>
      <w:iCs/>
      <w:lang w:val="en-GB"/>
    </w:rPr>
  </w:style>
  <w:style w:type="character" w:customStyle="1" w:styleId="Titre8Car">
    <w:name w:val="Titre 8 Car"/>
    <w:basedOn w:val="Policepardfaut"/>
    <w:link w:val="Titre8"/>
    <w:uiPriority w:val="9"/>
    <w:semiHidden/>
    <w:rsid w:val="002C5A2D"/>
    <w:rPr>
      <w:b/>
      <w:bCs/>
      <w:lang w:val="en-GB"/>
    </w:rPr>
  </w:style>
  <w:style w:type="character" w:customStyle="1" w:styleId="Titre9Car">
    <w:name w:val="Titre 9 Car"/>
    <w:basedOn w:val="Policepardfaut"/>
    <w:link w:val="Titre9"/>
    <w:uiPriority w:val="9"/>
    <w:semiHidden/>
    <w:rsid w:val="002C5A2D"/>
    <w:rPr>
      <w:b/>
      <w:iCs/>
      <w:lang w:val="en-GB"/>
    </w:rPr>
  </w:style>
  <w:style w:type="paragraph" w:styleId="Lgende">
    <w:name w:val="caption"/>
    <w:basedOn w:val="Normal"/>
    <w:next w:val="Normal"/>
    <w:uiPriority w:val="35"/>
    <w:qFormat/>
    <w:rsid w:val="00883E70"/>
    <w:pPr>
      <w:spacing w:before="120" w:after="120"/>
    </w:pPr>
    <w:rPr>
      <w:bCs/>
      <w:i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844FE"/>
    <w:pPr>
      <w:spacing w:before="600" w:after="120" w:line="240" w:lineRule="auto"/>
      <w:contextualSpacing/>
    </w:pPr>
    <w:rPr>
      <w:rFonts w:asciiTheme="majorHAnsi" w:eastAsiaTheme="majorEastAsia" w:hAnsiTheme="majorHAnsi" w:cstheme="majorBidi"/>
      <w:b/>
      <w:bCs/>
      <w:sz w:val="52"/>
      <w:szCs w:val="48"/>
    </w:rPr>
  </w:style>
  <w:style w:type="character" w:customStyle="1" w:styleId="TitreCar">
    <w:name w:val="Titre Car"/>
    <w:basedOn w:val="Policepardfaut"/>
    <w:link w:val="Titre"/>
    <w:uiPriority w:val="10"/>
    <w:rsid w:val="004844FE"/>
    <w:rPr>
      <w:rFonts w:asciiTheme="majorHAnsi" w:eastAsiaTheme="majorEastAsia" w:hAnsiTheme="majorHAnsi" w:cstheme="majorBidi"/>
      <w:b/>
      <w:bCs/>
      <w:sz w:val="52"/>
      <w:szCs w:val="48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44FE"/>
    <w:pPr>
      <w:numPr>
        <w:ilvl w:val="1"/>
      </w:numPr>
      <w:spacing w:before="80" w:after="60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844F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lev">
    <w:name w:val="Strong"/>
    <w:basedOn w:val="Policepardfaut"/>
    <w:uiPriority w:val="22"/>
    <w:semiHidden/>
    <w:rsid w:val="009B1B65"/>
    <w:rPr>
      <w:b/>
      <w:bCs/>
      <w:color w:val="auto"/>
    </w:rPr>
  </w:style>
  <w:style w:type="character" w:styleId="Accentuation">
    <w:name w:val="Emphasis"/>
    <w:basedOn w:val="Policepardfaut"/>
    <w:uiPriority w:val="20"/>
    <w:semiHidden/>
    <w:rsid w:val="009B1B65"/>
    <w:rPr>
      <w:i/>
      <w:iCs/>
      <w:color w:val="auto"/>
    </w:rPr>
  </w:style>
  <w:style w:type="paragraph" w:styleId="Sansinterligne">
    <w:name w:val="No Spacing"/>
    <w:link w:val="SansinterligneCar"/>
    <w:uiPriority w:val="1"/>
    <w:qFormat/>
    <w:rsid w:val="00EA5662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9B1B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semiHidden/>
    <w:rsid w:val="009B1B65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semiHidden/>
    <w:rsid w:val="009B1B65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semiHidden/>
    <w:rsid w:val="009B1B65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semiHidden/>
    <w:rsid w:val="009B1B65"/>
    <w:rPr>
      <w:b/>
      <w:bCs/>
      <w:smallCaps/>
      <w:color w:val="auto"/>
    </w:rPr>
  </w:style>
  <w:style w:type="paragraph" w:styleId="En-ttedetabledesmatires">
    <w:name w:val="TOC Heading"/>
    <w:basedOn w:val="Normal"/>
    <w:next w:val="Normal"/>
    <w:uiPriority w:val="39"/>
    <w:rsid w:val="005148EF"/>
    <w:pPr>
      <w:keepNext/>
    </w:pPr>
    <w:rPr>
      <w:rFonts w:asciiTheme="majorHAnsi" w:hAnsiTheme="majorHAnsi"/>
      <w:b/>
      <w:sz w:val="32"/>
    </w:rPr>
  </w:style>
  <w:style w:type="paragraph" w:styleId="Listepuces">
    <w:name w:val="List Bullet"/>
    <w:basedOn w:val="Normal"/>
    <w:uiPriority w:val="99"/>
    <w:qFormat/>
    <w:rsid w:val="00A7513E"/>
    <w:pPr>
      <w:numPr>
        <w:numId w:val="1"/>
      </w:numPr>
      <w:ind w:left="357" w:hanging="357"/>
      <w:contextualSpacing/>
    </w:pPr>
  </w:style>
  <w:style w:type="paragraph" w:styleId="Listenumros">
    <w:name w:val="List Number"/>
    <w:basedOn w:val="Normal"/>
    <w:uiPriority w:val="99"/>
    <w:qFormat/>
    <w:rsid w:val="00A7513E"/>
    <w:pPr>
      <w:numPr>
        <w:numId w:val="6"/>
      </w:numPr>
      <w:ind w:left="357" w:hanging="357"/>
      <w:contextualSpacing/>
    </w:pPr>
  </w:style>
  <w:style w:type="table" w:styleId="Grilledutableau">
    <w:name w:val="Table Grid"/>
    <w:basedOn w:val="TableauNormal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460428"/>
    <w:pPr>
      <w:spacing w:after="0" w:line="240" w:lineRule="auto"/>
    </w:pPr>
    <w:rPr>
      <w:rFonts w:ascii="Arial" w:hAnsi="Arial"/>
      <w:sz w:val="15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60428"/>
    <w:rPr>
      <w:rFonts w:ascii="Arial" w:hAnsi="Arial"/>
      <w:sz w:val="15"/>
      <w:szCs w:val="20"/>
      <w:lang w:val="fr-FR"/>
    </w:rPr>
  </w:style>
  <w:style w:type="character" w:styleId="Appelnotedebasdep">
    <w:name w:val="footnote reference"/>
    <w:basedOn w:val="Policepardfaut"/>
    <w:uiPriority w:val="99"/>
    <w:rsid w:val="00884E47"/>
    <w:rPr>
      <w:vertAlign w:val="superscript"/>
    </w:rPr>
  </w:style>
  <w:style w:type="paragraph" w:styleId="En-tte">
    <w:name w:val="header"/>
    <w:basedOn w:val="Normal"/>
    <w:link w:val="En-tteCar"/>
    <w:uiPriority w:val="99"/>
    <w:rsid w:val="0088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E47"/>
  </w:style>
  <w:style w:type="paragraph" w:styleId="Pieddepage">
    <w:name w:val="footer"/>
    <w:basedOn w:val="Normal"/>
    <w:link w:val="PieddepageCar"/>
    <w:uiPriority w:val="99"/>
    <w:rsid w:val="00867E86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5"/>
    </w:rPr>
  </w:style>
  <w:style w:type="character" w:customStyle="1" w:styleId="PieddepageCar">
    <w:name w:val="Pied de page Car"/>
    <w:basedOn w:val="Policepardfaut"/>
    <w:link w:val="Pieddepage"/>
    <w:uiPriority w:val="99"/>
    <w:rsid w:val="00867E86"/>
    <w:rPr>
      <w:rFonts w:ascii="Arial" w:hAnsi="Arial"/>
      <w:sz w:val="15"/>
      <w:lang w:val="en-GB"/>
    </w:rPr>
  </w:style>
  <w:style w:type="paragraph" w:styleId="TM1">
    <w:name w:val="toc 1"/>
    <w:basedOn w:val="Normal"/>
    <w:next w:val="Normal"/>
    <w:uiPriority w:val="39"/>
    <w:rsid w:val="008555A7"/>
    <w:pPr>
      <w:spacing w:after="100"/>
    </w:pPr>
  </w:style>
  <w:style w:type="paragraph" w:styleId="TM2">
    <w:name w:val="toc 2"/>
    <w:basedOn w:val="Normal"/>
    <w:next w:val="Normal"/>
    <w:uiPriority w:val="39"/>
    <w:rsid w:val="008555A7"/>
    <w:pPr>
      <w:spacing w:after="100"/>
      <w:ind w:left="220"/>
    </w:pPr>
  </w:style>
  <w:style w:type="paragraph" w:styleId="TM3">
    <w:name w:val="toc 3"/>
    <w:basedOn w:val="Normal"/>
    <w:next w:val="Normal"/>
    <w:uiPriority w:val="39"/>
    <w:rsid w:val="008555A7"/>
    <w:pPr>
      <w:spacing w:after="100"/>
      <w:ind w:left="440"/>
    </w:pPr>
  </w:style>
  <w:style w:type="character" w:styleId="Lienhypertexte">
    <w:name w:val="Hyperlink"/>
    <w:basedOn w:val="Policepardfaut"/>
    <w:uiPriority w:val="99"/>
    <w:rsid w:val="008555A7"/>
    <w:rPr>
      <w:color w:val="0563C1" w:themeColor="hyperlink"/>
      <w:u w:val="single"/>
    </w:rPr>
  </w:style>
  <w:style w:type="paragraph" w:styleId="TM4">
    <w:name w:val="toc 4"/>
    <w:basedOn w:val="Normal"/>
    <w:next w:val="Normal"/>
    <w:uiPriority w:val="39"/>
    <w:rsid w:val="00FF2698"/>
    <w:pPr>
      <w:spacing w:after="100"/>
      <w:ind w:left="660"/>
    </w:pPr>
  </w:style>
  <w:style w:type="paragraph" w:styleId="TM5">
    <w:name w:val="toc 5"/>
    <w:basedOn w:val="Normal"/>
    <w:next w:val="Normal"/>
    <w:uiPriority w:val="39"/>
    <w:semiHidden/>
    <w:rsid w:val="00FF2698"/>
    <w:pPr>
      <w:spacing w:after="100"/>
      <w:ind w:left="880"/>
    </w:pPr>
  </w:style>
  <w:style w:type="paragraph" w:styleId="TM6">
    <w:name w:val="toc 6"/>
    <w:basedOn w:val="Normal"/>
    <w:next w:val="Normal"/>
    <w:uiPriority w:val="39"/>
    <w:semiHidden/>
    <w:rsid w:val="00FF2698"/>
    <w:pPr>
      <w:spacing w:after="100"/>
      <w:ind w:left="1100"/>
    </w:pPr>
  </w:style>
  <w:style w:type="paragraph" w:styleId="TM7">
    <w:name w:val="toc 7"/>
    <w:basedOn w:val="Normal"/>
    <w:next w:val="Normal"/>
    <w:uiPriority w:val="39"/>
    <w:semiHidden/>
    <w:rsid w:val="00FF2698"/>
    <w:pPr>
      <w:spacing w:after="100"/>
      <w:ind w:left="1320"/>
    </w:pPr>
  </w:style>
  <w:style w:type="paragraph" w:styleId="TM8">
    <w:name w:val="toc 8"/>
    <w:basedOn w:val="Normal"/>
    <w:next w:val="Normal"/>
    <w:uiPriority w:val="39"/>
    <w:semiHidden/>
    <w:rsid w:val="00FF2698"/>
    <w:pPr>
      <w:spacing w:after="100"/>
      <w:ind w:left="1540"/>
    </w:pPr>
  </w:style>
  <w:style w:type="paragraph" w:styleId="TM9">
    <w:name w:val="toc 9"/>
    <w:basedOn w:val="Normal"/>
    <w:next w:val="Normal"/>
    <w:uiPriority w:val="39"/>
    <w:semiHidden/>
    <w:rsid w:val="00FF2698"/>
    <w:pPr>
      <w:spacing w:after="100"/>
      <w:ind w:left="1760"/>
    </w:pPr>
  </w:style>
  <w:style w:type="paragraph" w:styleId="Listenumros2">
    <w:name w:val="List Number 2"/>
    <w:basedOn w:val="Listenumros"/>
    <w:uiPriority w:val="99"/>
    <w:qFormat/>
    <w:rsid w:val="00130001"/>
    <w:pPr>
      <w:numPr>
        <w:ilvl w:val="1"/>
      </w:numPr>
    </w:pPr>
  </w:style>
  <w:style w:type="paragraph" w:styleId="Listenumros3">
    <w:name w:val="List Number 3"/>
    <w:basedOn w:val="Listenumros2"/>
    <w:uiPriority w:val="99"/>
    <w:qFormat/>
    <w:rsid w:val="00130001"/>
    <w:pPr>
      <w:numPr>
        <w:ilvl w:val="2"/>
      </w:numPr>
    </w:pPr>
  </w:style>
  <w:style w:type="paragraph" w:styleId="Listenumros4">
    <w:name w:val="List Number 4"/>
    <w:basedOn w:val="Listenumros3"/>
    <w:uiPriority w:val="99"/>
    <w:semiHidden/>
    <w:rsid w:val="00130001"/>
    <w:pPr>
      <w:numPr>
        <w:ilvl w:val="3"/>
      </w:numPr>
    </w:pPr>
  </w:style>
  <w:style w:type="paragraph" w:styleId="Listenumros5">
    <w:name w:val="List Number 5"/>
    <w:basedOn w:val="Listenumros4"/>
    <w:uiPriority w:val="99"/>
    <w:semiHidden/>
    <w:rsid w:val="00130001"/>
    <w:pPr>
      <w:numPr>
        <w:ilvl w:val="4"/>
      </w:numPr>
    </w:pPr>
  </w:style>
  <w:style w:type="paragraph" w:styleId="Listepuces2">
    <w:name w:val="List Bullet 2"/>
    <w:basedOn w:val="Listepuces"/>
    <w:uiPriority w:val="99"/>
    <w:qFormat/>
    <w:rsid w:val="00FE2BED"/>
    <w:pPr>
      <w:numPr>
        <w:ilvl w:val="1"/>
      </w:numPr>
    </w:pPr>
  </w:style>
  <w:style w:type="paragraph" w:styleId="Listepuces3">
    <w:name w:val="List Bullet 3"/>
    <w:basedOn w:val="Listepuces2"/>
    <w:uiPriority w:val="99"/>
    <w:rsid w:val="00FE2BED"/>
    <w:pPr>
      <w:numPr>
        <w:ilvl w:val="2"/>
      </w:numPr>
    </w:pPr>
  </w:style>
  <w:style w:type="paragraph" w:styleId="Listepuces4">
    <w:name w:val="List Bullet 4"/>
    <w:basedOn w:val="Listepuces3"/>
    <w:uiPriority w:val="99"/>
    <w:semiHidden/>
    <w:rsid w:val="00FE2BED"/>
    <w:pPr>
      <w:numPr>
        <w:ilvl w:val="3"/>
      </w:numPr>
    </w:pPr>
  </w:style>
  <w:style w:type="paragraph" w:styleId="Listepuces5">
    <w:name w:val="List Bullet 5"/>
    <w:basedOn w:val="Listepuces4"/>
    <w:uiPriority w:val="99"/>
    <w:semiHidden/>
    <w:rsid w:val="00FE2BED"/>
    <w:pPr>
      <w:numPr>
        <w:ilvl w:val="4"/>
      </w:numPr>
    </w:pPr>
  </w:style>
  <w:style w:type="character" w:styleId="Textedelespacerserv">
    <w:name w:val="Placeholder Text"/>
    <w:basedOn w:val="Policepardfaut"/>
    <w:uiPriority w:val="99"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"/>
    <w:next w:val="Normal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re1"/>
    <w:next w:val="Normal"/>
    <w:uiPriority w:val="10"/>
    <w:qFormat/>
    <w:rsid w:val="00DA7B63"/>
    <w:pPr>
      <w:numPr>
        <w:numId w:val="12"/>
      </w:numPr>
    </w:pPr>
  </w:style>
  <w:style w:type="paragraph" w:customStyle="1" w:styleId="NumberedHeading2">
    <w:name w:val="Numbered Heading 2"/>
    <w:basedOn w:val="Titre2"/>
    <w:next w:val="Normal"/>
    <w:uiPriority w:val="10"/>
    <w:qFormat/>
    <w:rsid w:val="00DA7B63"/>
    <w:pPr>
      <w:numPr>
        <w:ilvl w:val="1"/>
        <w:numId w:val="12"/>
      </w:numPr>
    </w:pPr>
  </w:style>
  <w:style w:type="paragraph" w:customStyle="1" w:styleId="NumberedHeading3">
    <w:name w:val="Numbered Heading 3"/>
    <w:basedOn w:val="Titre3"/>
    <w:next w:val="Normal"/>
    <w:uiPriority w:val="10"/>
    <w:qFormat/>
    <w:rsid w:val="00DA7B63"/>
    <w:pPr>
      <w:numPr>
        <w:ilvl w:val="2"/>
        <w:numId w:val="12"/>
      </w:numPr>
    </w:pPr>
  </w:style>
  <w:style w:type="paragraph" w:customStyle="1" w:styleId="NumberedHeading4">
    <w:name w:val="Numbered Heading 4"/>
    <w:basedOn w:val="Titre4"/>
    <w:next w:val="Normal"/>
    <w:uiPriority w:val="10"/>
    <w:qFormat/>
    <w:rsid w:val="00DA7B63"/>
    <w:pPr>
      <w:numPr>
        <w:ilvl w:val="3"/>
        <w:numId w:val="12"/>
      </w:numPr>
    </w:pPr>
  </w:style>
  <w:style w:type="paragraph" w:styleId="Paragraphedeliste">
    <w:name w:val="List Paragraph"/>
    <w:basedOn w:val="Normal"/>
    <w:uiPriority w:val="34"/>
    <w:semiHidden/>
    <w:rsid w:val="005462EC"/>
    <w:pPr>
      <w:ind w:left="720"/>
      <w:contextualSpacing/>
    </w:pPr>
  </w:style>
  <w:style w:type="character" w:customStyle="1" w:styleId="SansinterligneCar">
    <w:name w:val="Sans interligne Car"/>
    <w:basedOn w:val="Policepardfaut"/>
    <w:link w:val="Sansinterligne"/>
    <w:uiPriority w:val="1"/>
    <w:rsid w:val="007551F6"/>
  </w:style>
  <w:style w:type="paragraph" w:styleId="Textedebulles">
    <w:name w:val="Balloon Text"/>
    <w:basedOn w:val="Normal"/>
    <w:link w:val="TextedebullesCar"/>
    <w:uiPriority w:val="99"/>
    <w:semiHidden/>
    <w:unhideWhenUsed/>
    <w:rsid w:val="0005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E0E"/>
    <w:rPr>
      <w:rFonts w:ascii="Segoe UI" w:hAnsi="Segoe UI" w:cs="Segoe UI"/>
      <w:sz w:val="18"/>
      <w:szCs w:val="18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2273E"/>
    <w:rPr>
      <w:color w:val="808080"/>
      <w:shd w:val="clear" w:color="auto" w:fill="E6E6E6"/>
    </w:rPr>
  </w:style>
  <w:style w:type="table" w:styleId="Tableausimple2">
    <w:name w:val="Plain Table 2"/>
    <w:basedOn w:val="TableauNormal"/>
    <w:uiPriority w:val="42"/>
    <w:rsid w:val="00B302C8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654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v-SE" w:eastAsia="sv-SE"/>
    </w:rPr>
  </w:style>
  <w:style w:type="paragraph" w:customStyle="1" w:styleId="Paragraph">
    <w:name w:val="Paragraph"/>
    <w:basedOn w:val="Paragraphedeliste"/>
    <w:uiPriority w:val="99"/>
    <w:qFormat/>
    <w:rsid w:val="00BB2F1E"/>
    <w:pPr>
      <w:numPr>
        <w:numId w:val="14"/>
      </w:numPr>
      <w:contextualSpacing w:val="0"/>
    </w:pPr>
    <w:rPr>
      <w:lang w:val="en-GB"/>
    </w:rPr>
  </w:style>
  <w:style w:type="character" w:styleId="Marquedecommentaire">
    <w:name w:val="annotation reference"/>
    <w:basedOn w:val="Policepardfaut"/>
    <w:uiPriority w:val="99"/>
    <w:semiHidden/>
    <w:rsid w:val="0034434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4434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44344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43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434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g\appdata\roaming\microsoft\templates\Fran&#231;ais\Document%20avec%20logo.dotx" TargetMode="External"/></Relationships>
</file>

<file path=word/theme/theme1.xml><?xml version="1.0" encoding="utf-8"?>
<a:theme xmlns:a="http://schemas.openxmlformats.org/drawingml/2006/main" name="Office Theme">
  <a:themeElements>
    <a:clrScheme name="Diakon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32A4"/>
      </a:accent1>
      <a:accent2>
        <a:srgbClr val="88DAEE"/>
      </a:accent2>
      <a:accent3>
        <a:srgbClr val="2B99EE"/>
      </a:accent3>
      <a:accent4>
        <a:srgbClr val="EFEFDF"/>
      </a:accent4>
      <a:accent5>
        <a:srgbClr val="E6F0F0"/>
      </a:accent5>
      <a:accent6>
        <a:srgbClr val="70AD47"/>
      </a:accent6>
      <a:hlink>
        <a:srgbClr val="0563C1"/>
      </a:hlink>
      <a:folHlink>
        <a:srgbClr val="954F72"/>
      </a:folHlink>
    </a:clrScheme>
    <a:fontScheme name="Diakoni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5</Rows>
    <Columns>2</Columns>
    <Width>65</Width>
  </Settings>
  <Controls/>
</CustomForm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5506-8B10-43B7-9EFC-4CA790860CF3}">
  <ds:schemaRefs/>
</ds:datastoreItem>
</file>

<file path=customXml/itemProps2.xml><?xml version="1.0" encoding="utf-8"?>
<ds:datastoreItem xmlns:ds="http://schemas.openxmlformats.org/officeDocument/2006/customXml" ds:itemID="{0567F69D-875C-490C-B4E3-123568FF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avec logo</Template>
  <TotalTime>33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FCG</dc:creator>
  <cp:keywords/>
  <dc:description/>
  <cp:lastModifiedBy>Sié Hien</cp:lastModifiedBy>
  <cp:revision>12</cp:revision>
  <cp:lastPrinted>2018-01-29T13:07:00Z</cp:lastPrinted>
  <dcterms:created xsi:type="dcterms:W3CDTF">2021-07-11T12:52:00Z</dcterms:created>
  <dcterms:modified xsi:type="dcterms:W3CDTF">2021-10-09T11:30:00Z</dcterms:modified>
</cp:coreProperties>
</file>