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EE22C" w14:textId="61D840A6" w:rsidR="00DD0021" w:rsidRDefault="00504A05" w:rsidP="0096332A">
      <w:pPr>
        <w:rPr>
          <w:b/>
          <w:bCs/>
        </w:rPr>
      </w:pPr>
      <w:r w:rsidRPr="00504A05">
        <w:rPr>
          <w:b/>
          <w:bCs/>
        </w:rPr>
        <w:t xml:space="preserve">CADRE LOGIQUE </w:t>
      </w:r>
    </w:p>
    <w:tbl>
      <w:tblPr>
        <w:tblStyle w:val="Grilledutableau"/>
        <w:tblW w:w="0" w:type="auto"/>
        <w:tblInd w:w="-1139" w:type="dxa"/>
        <w:tblLook w:val="04A0" w:firstRow="1" w:lastRow="0" w:firstColumn="1" w:lastColumn="0" w:noHBand="0" w:noVBand="1"/>
      </w:tblPr>
      <w:tblGrid>
        <w:gridCol w:w="1909"/>
        <w:gridCol w:w="1847"/>
        <w:gridCol w:w="1208"/>
        <w:gridCol w:w="908"/>
        <w:gridCol w:w="1170"/>
        <w:gridCol w:w="1216"/>
        <w:gridCol w:w="1416"/>
        <w:gridCol w:w="1897"/>
        <w:gridCol w:w="2540"/>
      </w:tblGrid>
      <w:tr w:rsidR="00504A05" w14:paraId="0C8ECD17" w14:textId="77777777" w:rsidTr="004F3CD2">
        <w:tc>
          <w:tcPr>
            <w:tcW w:w="1909" w:type="dxa"/>
          </w:tcPr>
          <w:p w14:paraId="16855E58" w14:textId="77777777" w:rsidR="00504A05" w:rsidRDefault="00504A05" w:rsidP="0047530B"/>
        </w:tc>
        <w:tc>
          <w:tcPr>
            <w:tcW w:w="1847" w:type="dxa"/>
          </w:tcPr>
          <w:p w14:paraId="1581174F" w14:textId="77777777" w:rsidR="00504A05" w:rsidRPr="002669A3" w:rsidRDefault="00504A05" w:rsidP="0047530B">
            <w:pPr>
              <w:rPr>
                <w:b/>
                <w:bCs/>
              </w:rPr>
            </w:pPr>
            <w:r w:rsidRPr="002669A3">
              <w:rPr>
                <w:b/>
                <w:bCs/>
              </w:rPr>
              <w:t>Indicateurs</w:t>
            </w:r>
          </w:p>
        </w:tc>
        <w:tc>
          <w:tcPr>
            <w:tcW w:w="1208" w:type="dxa"/>
          </w:tcPr>
          <w:p w14:paraId="1467F42A" w14:textId="77777777" w:rsidR="00504A05" w:rsidRPr="002669A3" w:rsidRDefault="00504A05" w:rsidP="0047530B">
            <w:pPr>
              <w:rPr>
                <w:b/>
                <w:bCs/>
              </w:rPr>
            </w:pPr>
            <w:r w:rsidRPr="002669A3">
              <w:rPr>
                <w:b/>
                <w:bCs/>
              </w:rPr>
              <w:t>Données de base</w:t>
            </w:r>
          </w:p>
        </w:tc>
        <w:tc>
          <w:tcPr>
            <w:tcW w:w="908" w:type="dxa"/>
          </w:tcPr>
          <w:p w14:paraId="730EA727" w14:textId="77777777" w:rsidR="00504A05" w:rsidRPr="002669A3" w:rsidRDefault="00504A05" w:rsidP="0047530B">
            <w:pPr>
              <w:rPr>
                <w:b/>
                <w:bCs/>
              </w:rPr>
            </w:pPr>
            <w:r w:rsidRPr="002669A3">
              <w:rPr>
                <w:b/>
                <w:bCs/>
              </w:rPr>
              <w:t>Cibles</w:t>
            </w:r>
          </w:p>
        </w:tc>
        <w:tc>
          <w:tcPr>
            <w:tcW w:w="1170" w:type="dxa"/>
          </w:tcPr>
          <w:p w14:paraId="142F7057" w14:textId="77777777" w:rsidR="00504A05" w:rsidRPr="002669A3" w:rsidRDefault="00504A05" w:rsidP="0047530B">
            <w:pPr>
              <w:rPr>
                <w:b/>
                <w:bCs/>
              </w:rPr>
            </w:pPr>
            <w:r w:rsidRPr="002669A3">
              <w:rPr>
                <w:b/>
                <w:bCs/>
              </w:rPr>
              <w:t>Sources de données</w:t>
            </w:r>
          </w:p>
        </w:tc>
        <w:tc>
          <w:tcPr>
            <w:tcW w:w="1216" w:type="dxa"/>
          </w:tcPr>
          <w:p w14:paraId="7AF5861B" w14:textId="77777777" w:rsidR="00504A05" w:rsidRPr="002669A3" w:rsidRDefault="00504A05" w:rsidP="0047530B">
            <w:pPr>
              <w:rPr>
                <w:b/>
                <w:bCs/>
              </w:rPr>
            </w:pPr>
            <w:r w:rsidRPr="002669A3">
              <w:rPr>
                <w:b/>
                <w:bCs/>
              </w:rPr>
              <w:t>Méthode de collecte de données</w:t>
            </w:r>
          </w:p>
        </w:tc>
        <w:tc>
          <w:tcPr>
            <w:tcW w:w="1416" w:type="dxa"/>
          </w:tcPr>
          <w:p w14:paraId="3826A51B" w14:textId="77777777" w:rsidR="00504A05" w:rsidRPr="002669A3" w:rsidRDefault="00504A05" w:rsidP="0047530B">
            <w:pPr>
              <w:rPr>
                <w:b/>
                <w:bCs/>
              </w:rPr>
            </w:pPr>
            <w:r w:rsidRPr="002669A3">
              <w:rPr>
                <w:b/>
                <w:bCs/>
              </w:rPr>
              <w:t>Fréquence de la collecte de données</w:t>
            </w:r>
          </w:p>
        </w:tc>
        <w:tc>
          <w:tcPr>
            <w:tcW w:w="1897" w:type="dxa"/>
          </w:tcPr>
          <w:p w14:paraId="3D98DAD8" w14:textId="77777777" w:rsidR="00504A05" w:rsidRPr="002669A3" w:rsidRDefault="00504A05" w:rsidP="0047530B">
            <w:pPr>
              <w:rPr>
                <w:b/>
                <w:bCs/>
              </w:rPr>
            </w:pPr>
            <w:r w:rsidRPr="002669A3">
              <w:rPr>
                <w:b/>
                <w:bCs/>
              </w:rPr>
              <w:t>Responsabilité</w:t>
            </w:r>
          </w:p>
        </w:tc>
        <w:tc>
          <w:tcPr>
            <w:tcW w:w="2540" w:type="dxa"/>
          </w:tcPr>
          <w:p w14:paraId="2C1068BC" w14:textId="77777777" w:rsidR="00504A05" w:rsidRPr="002669A3" w:rsidRDefault="00504A05" w:rsidP="0047530B">
            <w:pPr>
              <w:rPr>
                <w:b/>
                <w:bCs/>
              </w:rPr>
            </w:pPr>
            <w:r w:rsidRPr="002669A3">
              <w:rPr>
                <w:b/>
                <w:bCs/>
              </w:rPr>
              <w:t>Hypothèses/Risques</w:t>
            </w:r>
          </w:p>
        </w:tc>
      </w:tr>
      <w:tr w:rsidR="004F3CD2" w14:paraId="48BC7863" w14:textId="77777777" w:rsidTr="00172796">
        <w:tc>
          <w:tcPr>
            <w:tcW w:w="14111" w:type="dxa"/>
            <w:gridSpan w:val="9"/>
            <w:shd w:val="clear" w:color="auto" w:fill="D9D9D9" w:themeFill="background1" w:themeFillShade="D9"/>
          </w:tcPr>
          <w:p w14:paraId="17D46710" w14:textId="77777777" w:rsidR="004F3CD2" w:rsidRDefault="004F3CD2" w:rsidP="0047530B">
            <w:pPr>
              <w:rPr>
                <w:b/>
                <w:bCs/>
              </w:rPr>
            </w:pPr>
            <w:r w:rsidRPr="002669A3">
              <w:rPr>
                <w:b/>
                <w:bCs/>
              </w:rPr>
              <w:t>AXE 1 : GOUVERNANCE ET RESILIENCE</w:t>
            </w:r>
          </w:p>
          <w:p w14:paraId="597DC35C" w14:textId="2023C8A0" w:rsidR="004F3CD2" w:rsidRDefault="004F3CD2" w:rsidP="0047530B"/>
        </w:tc>
      </w:tr>
      <w:tr w:rsidR="00504A05" w14:paraId="5678A623" w14:textId="77777777" w:rsidTr="004F3CD2">
        <w:tc>
          <w:tcPr>
            <w:tcW w:w="14111" w:type="dxa"/>
            <w:gridSpan w:val="9"/>
            <w:shd w:val="clear" w:color="auto" w:fill="FFC000"/>
          </w:tcPr>
          <w:p w14:paraId="4348779A" w14:textId="77777777" w:rsidR="00504A05" w:rsidRPr="004F3CD2" w:rsidRDefault="00504A05" w:rsidP="0047530B">
            <w:pPr>
              <w:jc w:val="both"/>
              <w:rPr>
                <w:b/>
                <w:bCs/>
                <w:iCs/>
                <w:sz w:val="20"/>
                <w:szCs w:val="20"/>
              </w:rPr>
            </w:pPr>
            <w:r w:rsidRPr="004F3CD2">
              <w:rPr>
                <w:b/>
                <w:bCs/>
              </w:rPr>
              <w:t>Résultat Ultime 1 :</w:t>
            </w:r>
            <w:r w:rsidRPr="004F3CD2">
              <w:rPr>
                <w:b/>
                <w:bCs/>
                <w:iCs/>
                <w:sz w:val="20"/>
                <w:szCs w:val="20"/>
              </w:rPr>
              <w:t xml:space="preserve"> </w:t>
            </w:r>
          </w:p>
          <w:p w14:paraId="73386B48" w14:textId="4E2126C3" w:rsidR="00504A05" w:rsidRPr="004F3CD2" w:rsidRDefault="00504A05" w:rsidP="0047530B">
            <w:pPr>
              <w:rPr>
                <w:b/>
                <w:bCs/>
              </w:rPr>
            </w:pPr>
            <w:r w:rsidRPr="004F3CD2">
              <w:rPr>
                <w:b/>
                <w:bCs/>
                <w:iCs/>
              </w:rPr>
              <w:t>Accroitre les capacités et le niveau d'inclusion et de participation des détenteurs de droits /communautés dans l'élaboration des politiques publiques, dans la prise de décision et les processus politiques afin d'améliorer leur résilience et l'accès aux services publics de base (éducation, santé, eau et assainissement).</w:t>
            </w:r>
          </w:p>
        </w:tc>
      </w:tr>
      <w:tr w:rsidR="00504A05" w14:paraId="4BF52D84" w14:textId="77777777" w:rsidTr="004F3CD2">
        <w:tc>
          <w:tcPr>
            <w:tcW w:w="14111" w:type="dxa"/>
            <w:gridSpan w:val="9"/>
            <w:shd w:val="clear" w:color="auto" w:fill="C5E0B3" w:themeFill="accent6" w:themeFillTint="66"/>
          </w:tcPr>
          <w:p w14:paraId="2AD7449D" w14:textId="77777777" w:rsidR="00504A05" w:rsidRDefault="00504A05" w:rsidP="0047530B">
            <w:pPr>
              <w:jc w:val="both"/>
            </w:pPr>
            <w:r>
              <w:t>Résultat intermédiaire 1.1 :</w:t>
            </w:r>
          </w:p>
          <w:p w14:paraId="1F700FB5" w14:textId="77777777" w:rsidR="00504A05" w:rsidRPr="00E61A58" w:rsidRDefault="00504A05" w:rsidP="0047530B">
            <w:pPr>
              <w:jc w:val="both"/>
              <w:rPr>
                <w:iCs/>
              </w:rPr>
            </w:pPr>
            <w:r w:rsidRPr="00E61A58">
              <w:rPr>
                <w:iCs/>
              </w:rPr>
              <w:t xml:space="preserve">Les communautés vulnérables, principalement les femmes, sont résilientes et ont accès aux ressources et aux capacités afin de maintenir leurs conditions d’existence malgré les risques liés aux catastrophes naturelles, aux conflits armés et au changement climatique. </w:t>
            </w:r>
          </w:p>
          <w:p w14:paraId="62FAD61E" w14:textId="77777777" w:rsidR="00504A05" w:rsidRDefault="00504A05" w:rsidP="0047530B"/>
        </w:tc>
      </w:tr>
      <w:tr w:rsidR="00504A05" w14:paraId="65213DDA" w14:textId="77777777" w:rsidTr="004F3CD2">
        <w:tc>
          <w:tcPr>
            <w:tcW w:w="1909" w:type="dxa"/>
          </w:tcPr>
          <w:p w14:paraId="2B627A3B" w14:textId="68D82A59" w:rsidR="00504A05" w:rsidRDefault="00504A05" w:rsidP="0047530B">
            <w:pPr>
              <w:jc w:val="both"/>
            </w:pPr>
            <w:r>
              <w:t>Activité 1.1.1</w:t>
            </w:r>
          </w:p>
        </w:tc>
        <w:tc>
          <w:tcPr>
            <w:tcW w:w="1847" w:type="dxa"/>
          </w:tcPr>
          <w:p w14:paraId="7BF80392" w14:textId="77777777" w:rsidR="00504A05" w:rsidRDefault="00504A05" w:rsidP="0047530B"/>
        </w:tc>
        <w:tc>
          <w:tcPr>
            <w:tcW w:w="1208" w:type="dxa"/>
          </w:tcPr>
          <w:p w14:paraId="74ADE595" w14:textId="77777777" w:rsidR="00504A05" w:rsidRDefault="00504A05" w:rsidP="0047530B"/>
        </w:tc>
        <w:tc>
          <w:tcPr>
            <w:tcW w:w="908" w:type="dxa"/>
          </w:tcPr>
          <w:p w14:paraId="4E4D748C" w14:textId="77777777" w:rsidR="00504A05" w:rsidRDefault="00504A05" w:rsidP="0047530B"/>
        </w:tc>
        <w:tc>
          <w:tcPr>
            <w:tcW w:w="1170" w:type="dxa"/>
          </w:tcPr>
          <w:p w14:paraId="0C7CFC99" w14:textId="77777777" w:rsidR="00504A05" w:rsidRDefault="00504A05" w:rsidP="0047530B"/>
        </w:tc>
        <w:tc>
          <w:tcPr>
            <w:tcW w:w="1216" w:type="dxa"/>
          </w:tcPr>
          <w:p w14:paraId="31F335FA" w14:textId="77777777" w:rsidR="00504A05" w:rsidRDefault="00504A05" w:rsidP="0047530B"/>
        </w:tc>
        <w:tc>
          <w:tcPr>
            <w:tcW w:w="1416" w:type="dxa"/>
          </w:tcPr>
          <w:p w14:paraId="5A6A7ABB" w14:textId="77777777" w:rsidR="00504A05" w:rsidRDefault="00504A05" w:rsidP="0047530B"/>
        </w:tc>
        <w:tc>
          <w:tcPr>
            <w:tcW w:w="1897" w:type="dxa"/>
          </w:tcPr>
          <w:p w14:paraId="41F339A4" w14:textId="77777777" w:rsidR="00504A05" w:rsidRDefault="00504A05" w:rsidP="0047530B"/>
        </w:tc>
        <w:tc>
          <w:tcPr>
            <w:tcW w:w="2540" w:type="dxa"/>
          </w:tcPr>
          <w:p w14:paraId="2AF71D06" w14:textId="77777777" w:rsidR="00504A05" w:rsidRDefault="00504A05" w:rsidP="0047530B"/>
        </w:tc>
      </w:tr>
      <w:tr w:rsidR="00504A05" w14:paraId="0C229D9B" w14:textId="77777777" w:rsidTr="004F3CD2">
        <w:tc>
          <w:tcPr>
            <w:tcW w:w="1909" w:type="dxa"/>
          </w:tcPr>
          <w:p w14:paraId="2F136EC8" w14:textId="545421BD" w:rsidR="00504A05" w:rsidRDefault="00504A05" w:rsidP="0047530B">
            <w:pPr>
              <w:jc w:val="both"/>
            </w:pPr>
            <w:r>
              <w:t>Activités 1.1.2</w:t>
            </w:r>
          </w:p>
        </w:tc>
        <w:tc>
          <w:tcPr>
            <w:tcW w:w="1847" w:type="dxa"/>
          </w:tcPr>
          <w:p w14:paraId="178DCBB8" w14:textId="77777777" w:rsidR="00504A05" w:rsidRDefault="00504A05" w:rsidP="0047530B"/>
        </w:tc>
        <w:tc>
          <w:tcPr>
            <w:tcW w:w="1208" w:type="dxa"/>
          </w:tcPr>
          <w:p w14:paraId="35CD1C40" w14:textId="77777777" w:rsidR="00504A05" w:rsidRDefault="00504A05" w:rsidP="0047530B"/>
        </w:tc>
        <w:tc>
          <w:tcPr>
            <w:tcW w:w="908" w:type="dxa"/>
          </w:tcPr>
          <w:p w14:paraId="18C184E4" w14:textId="77777777" w:rsidR="00504A05" w:rsidRDefault="00504A05" w:rsidP="0047530B"/>
        </w:tc>
        <w:tc>
          <w:tcPr>
            <w:tcW w:w="1170" w:type="dxa"/>
          </w:tcPr>
          <w:p w14:paraId="5313D6CC" w14:textId="77777777" w:rsidR="00504A05" w:rsidRDefault="00504A05" w:rsidP="0047530B"/>
        </w:tc>
        <w:tc>
          <w:tcPr>
            <w:tcW w:w="1216" w:type="dxa"/>
          </w:tcPr>
          <w:p w14:paraId="3B244440" w14:textId="77777777" w:rsidR="00504A05" w:rsidRDefault="00504A05" w:rsidP="0047530B"/>
        </w:tc>
        <w:tc>
          <w:tcPr>
            <w:tcW w:w="1416" w:type="dxa"/>
          </w:tcPr>
          <w:p w14:paraId="795B138D" w14:textId="77777777" w:rsidR="00504A05" w:rsidRDefault="00504A05" w:rsidP="0047530B"/>
        </w:tc>
        <w:tc>
          <w:tcPr>
            <w:tcW w:w="1897" w:type="dxa"/>
          </w:tcPr>
          <w:p w14:paraId="360A134A" w14:textId="77777777" w:rsidR="00504A05" w:rsidRDefault="00504A05" w:rsidP="0047530B"/>
        </w:tc>
        <w:tc>
          <w:tcPr>
            <w:tcW w:w="2540" w:type="dxa"/>
          </w:tcPr>
          <w:p w14:paraId="3B92DC85" w14:textId="77777777" w:rsidR="00504A05" w:rsidRDefault="00504A05" w:rsidP="0047530B"/>
        </w:tc>
      </w:tr>
      <w:tr w:rsidR="00504A05" w14:paraId="255A71DD" w14:textId="77777777" w:rsidTr="004F3CD2">
        <w:tc>
          <w:tcPr>
            <w:tcW w:w="1909" w:type="dxa"/>
          </w:tcPr>
          <w:p w14:paraId="14B138C5" w14:textId="77777777" w:rsidR="00504A05" w:rsidRDefault="00504A05" w:rsidP="0047530B">
            <w:pPr>
              <w:jc w:val="both"/>
            </w:pPr>
          </w:p>
        </w:tc>
        <w:tc>
          <w:tcPr>
            <w:tcW w:w="1847" w:type="dxa"/>
          </w:tcPr>
          <w:p w14:paraId="6DDBA01A" w14:textId="77777777" w:rsidR="00504A05" w:rsidRDefault="00504A05" w:rsidP="0047530B"/>
        </w:tc>
        <w:tc>
          <w:tcPr>
            <w:tcW w:w="1208" w:type="dxa"/>
          </w:tcPr>
          <w:p w14:paraId="1D99EAAD" w14:textId="77777777" w:rsidR="00504A05" w:rsidRDefault="00504A05" w:rsidP="0047530B"/>
        </w:tc>
        <w:tc>
          <w:tcPr>
            <w:tcW w:w="908" w:type="dxa"/>
          </w:tcPr>
          <w:p w14:paraId="34CCB19C" w14:textId="77777777" w:rsidR="00504A05" w:rsidRDefault="00504A05" w:rsidP="0047530B"/>
        </w:tc>
        <w:tc>
          <w:tcPr>
            <w:tcW w:w="1170" w:type="dxa"/>
          </w:tcPr>
          <w:p w14:paraId="2BC68171" w14:textId="77777777" w:rsidR="00504A05" w:rsidRDefault="00504A05" w:rsidP="0047530B"/>
        </w:tc>
        <w:tc>
          <w:tcPr>
            <w:tcW w:w="1216" w:type="dxa"/>
          </w:tcPr>
          <w:p w14:paraId="7960A8BC" w14:textId="77777777" w:rsidR="00504A05" w:rsidRDefault="00504A05" w:rsidP="0047530B"/>
        </w:tc>
        <w:tc>
          <w:tcPr>
            <w:tcW w:w="1416" w:type="dxa"/>
          </w:tcPr>
          <w:p w14:paraId="0C362897" w14:textId="77777777" w:rsidR="00504A05" w:rsidRDefault="00504A05" w:rsidP="0047530B"/>
        </w:tc>
        <w:tc>
          <w:tcPr>
            <w:tcW w:w="1897" w:type="dxa"/>
          </w:tcPr>
          <w:p w14:paraId="14BFD8BD" w14:textId="77777777" w:rsidR="00504A05" w:rsidRDefault="00504A05" w:rsidP="0047530B"/>
        </w:tc>
        <w:tc>
          <w:tcPr>
            <w:tcW w:w="2540" w:type="dxa"/>
          </w:tcPr>
          <w:p w14:paraId="1EEA80C3" w14:textId="77777777" w:rsidR="00504A05" w:rsidRDefault="00504A05" w:rsidP="0047530B"/>
        </w:tc>
      </w:tr>
      <w:tr w:rsidR="00504A05" w14:paraId="033E3F2E" w14:textId="77777777" w:rsidTr="004F3CD2">
        <w:tc>
          <w:tcPr>
            <w:tcW w:w="1909" w:type="dxa"/>
          </w:tcPr>
          <w:p w14:paraId="374E4BBA" w14:textId="77777777" w:rsidR="00504A05" w:rsidRDefault="00504A05" w:rsidP="0047530B">
            <w:pPr>
              <w:jc w:val="both"/>
            </w:pPr>
          </w:p>
        </w:tc>
        <w:tc>
          <w:tcPr>
            <w:tcW w:w="1847" w:type="dxa"/>
          </w:tcPr>
          <w:p w14:paraId="51BBF928" w14:textId="77777777" w:rsidR="00504A05" w:rsidRDefault="00504A05" w:rsidP="0047530B"/>
        </w:tc>
        <w:tc>
          <w:tcPr>
            <w:tcW w:w="1208" w:type="dxa"/>
          </w:tcPr>
          <w:p w14:paraId="33526486" w14:textId="77777777" w:rsidR="00504A05" w:rsidRDefault="00504A05" w:rsidP="0047530B"/>
        </w:tc>
        <w:tc>
          <w:tcPr>
            <w:tcW w:w="908" w:type="dxa"/>
          </w:tcPr>
          <w:p w14:paraId="7AE73F38" w14:textId="77777777" w:rsidR="00504A05" w:rsidRDefault="00504A05" w:rsidP="0047530B"/>
        </w:tc>
        <w:tc>
          <w:tcPr>
            <w:tcW w:w="1170" w:type="dxa"/>
          </w:tcPr>
          <w:p w14:paraId="14713FAE" w14:textId="77777777" w:rsidR="00504A05" w:rsidRDefault="00504A05" w:rsidP="0047530B"/>
        </w:tc>
        <w:tc>
          <w:tcPr>
            <w:tcW w:w="1216" w:type="dxa"/>
          </w:tcPr>
          <w:p w14:paraId="57A4C542" w14:textId="77777777" w:rsidR="00504A05" w:rsidRDefault="00504A05" w:rsidP="0047530B"/>
        </w:tc>
        <w:tc>
          <w:tcPr>
            <w:tcW w:w="1416" w:type="dxa"/>
          </w:tcPr>
          <w:p w14:paraId="67306704" w14:textId="77777777" w:rsidR="00504A05" w:rsidRDefault="00504A05" w:rsidP="0047530B"/>
        </w:tc>
        <w:tc>
          <w:tcPr>
            <w:tcW w:w="1897" w:type="dxa"/>
          </w:tcPr>
          <w:p w14:paraId="46ECEFD3" w14:textId="77777777" w:rsidR="00504A05" w:rsidRDefault="00504A05" w:rsidP="0047530B"/>
        </w:tc>
        <w:tc>
          <w:tcPr>
            <w:tcW w:w="2540" w:type="dxa"/>
          </w:tcPr>
          <w:p w14:paraId="0AB956A9" w14:textId="77777777" w:rsidR="00504A05" w:rsidRDefault="00504A05" w:rsidP="0047530B"/>
        </w:tc>
      </w:tr>
      <w:tr w:rsidR="00504A05" w14:paraId="3912B04A" w14:textId="77777777" w:rsidTr="004F3CD2">
        <w:tc>
          <w:tcPr>
            <w:tcW w:w="1909" w:type="dxa"/>
          </w:tcPr>
          <w:p w14:paraId="6119ADB3" w14:textId="77777777" w:rsidR="00504A05" w:rsidRDefault="00504A05" w:rsidP="0047530B">
            <w:pPr>
              <w:jc w:val="both"/>
            </w:pPr>
          </w:p>
        </w:tc>
        <w:tc>
          <w:tcPr>
            <w:tcW w:w="1847" w:type="dxa"/>
          </w:tcPr>
          <w:p w14:paraId="31299202" w14:textId="77777777" w:rsidR="00504A05" w:rsidRDefault="00504A05" w:rsidP="0047530B"/>
        </w:tc>
        <w:tc>
          <w:tcPr>
            <w:tcW w:w="1208" w:type="dxa"/>
          </w:tcPr>
          <w:p w14:paraId="22D3125F" w14:textId="77777777" w:rsidR="00504A05" w:rsidRDefault="00504A05" w:rsidP="0047530B"/>
        </w:tc>
        <w:tc>
          <w:tcPr>
            <w:tcW w:w="908" w:type="dxa"/>
          </w:tcPr>
          <w:p w14:paraId="16749078" w14:textId="77777777" w:rsidR="00504A05" w:rsidRDefault="00504A05" w:rsidP="0047530B"/>
        </w:tc>
        <w:tc>
          <w:tcPr>
            <w:tcW w:w="1170" w:type="dxa"/>
          </w:tcPr>
          <w:p w14:paraId="10D709CA" w14:textId="77777777" w:rsidR="00504A05" w:rsidRDefault="00504A05" w:rsidP="0047530B"/>
        </w:tc>
        <w:tc>
          <w:tcPr>
            <w:tcW w:w="1216" w:type="dxa"/>
          </w:tcPr>
          <w:p w14:paraId="249F34B8" w14:textId="77777777" w:rsidR="00504A05" w:rsidRDefault="00504A05" w:rsidP="0047530B"/>
        </w:tc>
        <w:tc>
          <w:tcPr>
            <w:tcW w:w="1416" w:type="dxa"/>
          </w:tcPr>
          <w:p w14:paraId="0AB64260" w14:textId="77777777" w:rsidR="00504A05" w:rsidRDefault="00504A05" w:rsidP="0047530B"/>
        </w:tc>
        <w:tc>
          <w:tcPr>
            <w:tcW w:w="1897" w:type="dxa"/>
          </w:tcPr>
          <w:p w14:paraId="0D1D13F3" w14:textId="77777777" w:rsidR="00504A05" w:rsidRDefault="00504A05" w:rsidP="0047530B"/>
        </w:tc>
        <w:tc>
          <w:tcPr>
            <w:tcW w:w="2540" w:type="dxa"/>
          </w:tcPr>
          <w:p w14:paraId="2F931829" w14:textId="77777777" w:rsidR="00504A05" w:rsidRDefault="00504A05" w:rsidP="0047530B"/>
        </w:tc>
      </w:tr>
      <w:tr w:rsidR="00504A05" w14:paraId="2C1F0857" w14:textId="77777777" w:rsidTr="004F3CD2">
        <w:tc>
          <w:tcPr>
            <w:tcW w:w="1909" w:type="dxa"/>
          </w:tcPr>
          <w:p w14:paraId="40418065" w14:textId="77777777" w:rsidR="00504A05" w:rsidRDefault="00504A05" w:rsidP="0047530B">
            <w:pPr>
              <w:jc w:val="both"/>
            </w:pPr>
          </w:p>
        </w:tc>
        <w:tc>
          <w:tcPr>
            <w:tcW w:w="1847" w:type="dxa"/>
          </w:tcPr>
          <w:p w14:paraId="2BE778A3" w14:textId="77777777" w:rsidR="00504A05" w:rsidRDefault="00504A05" w:rsidP="0047530B"/>
        </w:tc>
        <w:tc>
          <w:tcPr>
            <w:tcW w:w="1208" w:type="dxa"/>
          </w:tcPr>
          <w:p w14:paraId="6A0BC5CD" w14:textId="77777777" w:rsidR="00504A05" w:rsidRDefault="00504A05" w:rsidP="0047530B"/>
        </w:tc>
        <w:tc>
          <w:tcPr>
            <w:tcW w:w="908" w:type="dxa"/>
          </w:tcPr>
          <w:p w14:paraId="60B03957" w14:textId="77777777" w:rsidR="00504A05" w:rsidRDefault="00504A05" w:rsidP="0047530B"/>
        </w:tc>
        <w:tc>
          <w:tcPr>
            <w:tcW w:w="1170" w:type="dxa"/>
          </w:tcPr>
          <w:p w14:paraId="63949FB6" w14:textId="77777777" w:rsidR="00504A05" w:rsidRDefault="00504A05" w:rsidP="0047530B"/>
        </w:tc>
        <w:tc>
          <w:tcPr>
            <w:tcW w:w="1216" w:type="dxa"/>
          </w:tcPr>
          <w:p w14:paraId="57BFF28A" w14:textId="77777777" w:rsidR="00504A05" w:rsidRDefault="00504A05" w:rsidP="0047530B"/>
        </w:tc>
        <w:tc>
          <w:tcPr>
            <w:tcW w:w="1416" w:type="dxa"/>
          </w:tcPr>
          <w:p w14:paraId="79C887C6" w14:textId="77777777" w:rsidR="00504A05" w:rsidRDefault="00504A05" w:rsidP="0047530B"/>
        </w:tc>
        <w:tc>
          <w:tcPr>
            <w:tcW w:w="1897" w:type="dxa"/>
          </w:tcPr>
          <w:p w14:paraId="1D0DA97F" w14:textId="77777777" w:rsidR="00504A05" w:rsidRDefault="00504A05" w:rsidP="0047530B"/>
        </w:tc>
        <w:tc>
          <w:tcPr>
            <w:tcW w:w="2540" w:type="dxa"/>
          </w:tcPr>
          <w:p w14:paraId="302C3CA3" w14:textId="77777777" w:rsidR="00504A05" w:rsidRDefault="00504A05" w:rsidP="0047530B"/>
        </w:tc>
      </w:tr>
      <w:tr w:rsidR="00504A05" w14:paraId="69DDF917" w14:textId="77777777" w:rsidTr="004F3CD2">
        <w:tc>
          <w:tcPr>
            <w:tcW w:w="14111" w:type="dxa"/>
            <w:gridSpan w:val="9"/>
            <w:shd w:val="clear" w:color="auto" w:fill="C5E0B3" w:themeFill="accent6" w:themeFillTint="66"/>
          </w:tcPr>
          <w:p w14:paraId="7E5BB52C" w14:textId="77777777" w:rsidR="00504A05" w:rsidRDefault="00504A05" w:rsidP="0047530B">
            <w:pPr>
              <w:jc w:val="both"/>
            </w:pPr>
            <w:r>
              <w:t>Résultat intermédiaire 1.2 :</w:t>
            </w:r>
          </w:p>
          <w:p w14:paraId="1F4245B5" w14:textId="77777777" w:rsidR="00504A05" w:rsidRPr="004F3CD2" w:rsidRDefault="00504A05" w:rsidP="0047530B">
            <w:pPr>
              <w:jc w:val="both"/>
            </w:pPr>
            <w:r w:rsidRPr="004F3CD2">
              <w:t>Les titulaires de droits dans les communautés ciblées ont accru leurs connaissances des droits humains, leur degré de conscience et leurs capacités à revendiquer leurs droits auprès des détenteurs d'obligations à différents niveaux</w:t>
            </w:r>
          </w:p>
          <w:p w14:paraId="47F05447" w14:textId="77777777" w:rsidR="00504A05" w:rsidRDefault="00504A05" w:rsidP="0047530B"/>
        </w:tc>
      </w:tr>
      <w:tr w:rsidR="00504A05" w14:paraId="3B0A26CE" w14:textId="77777777" w:rsidTr="004F3CD2">
        <w:tc>
          <w:tcPr>
            <w:tcW w:w="1909" w:type="dxa"/>
          </w:tcPr>
          <w:p w14:paraId="3001203D" w14:textId="61B0706E" w:rsidR="00504A05" w:rsidRDefault="00504A05" w:rsidP="0047530B">
            <w:pPr>
              <w:jc w:val="both"/>
            </w:pPr>
            <w:r>
              <w:t>Activités 1.2.1</w:t>
            </w:r>
          </w:p>
        </w:tc>
        <w:tc>
          <w:tcPr>
            <w:tcW w:w="1847" w:type="dxa"/>
          </w:tcPr>
          <w:p w14:paraId="363EA3D8" w14:textId="77777777" w:rsidR="00504A05" w:rsidRDefault="00504A05" w:rsidP="0047530B"/>
        </w:tc>
        <w:tc>
          <w:tcPr>
            <w:tcW w:w="1208" w:type="dxa"/>
          </w:tcPr>
          <w:p w14:paraId="1C206D96" w14:textId="77777777" w:rsidR="00504A05" w:rsidRDefault="00504A05" w:rsidP="0047530B"/>
        </w:tc>
        <w:tc>
          <w:tcPr>
            <w:tcW w:w="908" w:type="dxa"/>
          </w:tcPr>
          <w:p w14:paraId="2318DE59" w14:textId="77777777" w:rsidR="00504A05" w:rsidRDefault="00504A05" w:rsidP="0047530B"/>
        </w:tc>
        <w:tc>
          <w:tcPr>
            <w:tcW w:w="1170" w:type="dxa"/>
          </w:tcPr>
          <w:p w14:paraId="0C16C16B" w14:textId="77777777" w:rsidR="00504A05" w:rsidRDefault="00504A05" w:rsidP="0047530B"/>
        </w:tc>
        <w:tc>
          <w:tcPr>
            <w:tcW w:w="1216" w:type="dxa"/>
          </w:tcPr>
          <w:p w14:paraId="6006EB7A" w14:textId="77777777" w:rsidR="00504A05" w:rsidRDefault="00504A05" w:rsidP="0047530B"/>
        </w:tc>
        <w:tc>
          <w:tcPr>
            <w:tcW w:w="1416" w:type="dxa"/>
          </w:tcPr>
          <w:p w14:paraId="04849DB6" w14:textId="77777777" w:rsidR="00504A05" w:rsidRDefault="00504A05" w:rsidP="0047530B"/>
        </w:tc>
        <w:tc>
          <w:tcPr>
            <w:tcW w:w="1897" w:type="dxa"/>
          </w:tcPr>
          <w:p w14:paraId="6EA3024A" w14:textId="77777777" w:rsidR="00504A05" w:rsidRDefault="00504A05" w:rsidP="0047530B"/>
        </w:tc>
        <w:tc>
          <w:tcPr>
            <w:tcW w:w="2540" w:type="dxa"/>
          </w:tcPr>
          <w:p w14:paraId="7E9BD368" w14:textId="77777777" w:rsidR="00504A05" w:rsidRDefault="00504A05" w:rsidP="0047530B"/>
        </w:tc>
      </w:tr>
      <w:tr w:rsidR="00504A05" w14:paraId="61755376" w14:textId="77777777" w:rsidTr="004F3CD2">
        <w:tc>
          <w:tcPr>
            <w:tcW w:w="1909" w:type="dxa"/>
          </w:tcPr>
          <w:p w14:paraId="75D664DA" w14:textId="0A7D02FE" w:rsidR="00504A05" w:rsidRDefault="00504A05" w:rsidP="0047530B">
            <w:pPr>
              <w:jc w:val="both"/>
            </w:pPr>
            <w:r>
              <w:t>Activités 1.2.2</w:t>
            </w:r>
          </w:p>
        </w:tc>
        <w:tc>
          <w:tcPr>
            <w:tcW w:w="1847" w:type="dxa"/>
          </w:tcPr>
          <w:p w14:paraId="3CE7EADE" w14:textId="77777777" w:rsidR="00504A05" w:rsidRDefault="00504A05" w:rsidP="0047530B"/>
        </w:tc>
        <w:tc>
          <w:tcPr>
            <w:tcW w:w="1208" w:type="dxa"/>
          </w:tcPr>
          <w:p w14:paraId="282A213D" w14:textId="77777777" w:rsidR="00504A05" w:rsidRDefault="00504A05" w:rsidP="0047530B"/>
        </w:tc>
        <w:tc>
          <w:tcPr>
            <w:tcW w:w="908" w:type="dxa"/>
          </w:tcPr>
          <w:p w14:paraId="7349EBC9" w14:textId="77777777" w:rsidR="00504A05" w:rsidRDefault="00504A05" w:rsidP="0047530B"/>
        </w:tc>
        <w:tc>
          <w:tcPr>
            <w:tcW w:w="1170" w:type="dxa"/>
          </w:tcPr>
          <w:p w14:paraId="75E77AEC" w14:textId="77777777" w:rsidR="00504A05" w:rsidRDefault="00504A05" w:rsidP="0047530B"/>
        </w:tc>
        <w:tc>
          <w:tcPr>
            <w:tcW w:w="1216" w:type="dxa"/>
          </w:tcPr>
          <w:p w14:paraId="4C63A825" w14:textId="77777777" w:rsidR="00504A05" w:rsidRDefault="00504A05" w:rsidP="0047530B"/>
        </w:tc>
        <w:tc>
          <w:tcPr>
            <w:tcW w:w="1416" w:type="dxa"/>
          </w:tcPr>
          <w:p w14:paraId="26366963" w14:textId="77777777" w:rsidR="00504A05" w:rsidRDefault="00504A05" w:rsidP="0047530B"/>
        </w:tc>
        <w:tc>
          <w:tcPr>
            <w:tcW w:w="1897" w:type="dxa"/>
          </w:tcPr>
          <w:p w14:paraId="1075BB8E" w14:textId="77777777" w:rsidR="00504A05" w:rsidRDefault="00504A05" w:rsidP="0047530B"/>
        </w:tc>
        <w:tc>
          <w:tcPr>
            <w:tcW w:w="2540" w:type="dxa"/>
          </w:tcPr>
          <w:p w14:paraId="0FA90018" w14:textId="77777777" w:rsidR="00504A05" w:rsidRDefault="00504A05" w:rsidP="0047530B"/>
        </w:tc>
      </w:tr>
      <w:tr w:rsidR="00504A05" w14:paraId="06EB4F60" w14:textId="77777777" w:rsidTr="004F3CD2">
        <w:tc>
          <w:tcPr>
            <w:tcW w:w="1909" w:type="dxa"/>
          </w:tcPr>
          <w:p w14:paraId="39E03462" w14:textId="77777777" w:rsidR="00504A05" w:rsidRDefault="00504A05" w:rsidP="0047530B">
            <w:pPr>
              <w:jc w:val="both"/>
            </w:pPr>
          </w:p>
        </w:tc>
        <w:tc>
          <w:tcPr>
            <w:tcW w:w="1847" w:type="dxa"/>
          </w:tcPr>
          <w:p w14:paraId="6946718F" w14:textId="77777777" w:rsidR="00504A05" w:rsidRDefault="00504A05" w:rsidP="0047530B"/>
        </w:tc>
        <w:tc>
          <w:tcPr>
            <w:tcW w:w="1208" w:type="dxa"/>
          </w:tcPr>
          <w:p w14:paraId="4E7F729C" w14:textId="77777777" w:rsidR="00504A05" w:rsidRDefault="00504A05" w:rsidP="0047530B"/>
        </w:tc>
        <w:tc>
          <w:tcPr>
            <w:tcW w:w="908" w:type="dxa"/>
          </w:tcPr>
          <w:p w14:paraId="0A5CA796" w14:textId="77777777" w:rsidR="00504A05" w:rsidRDefault="00504A05" w:rsidP="0047530B"/>
        </w:tc>
        <w:tc>
          <w:tcPr>
            <w:tcW w:w="1170" w:type="dxa"/>
          </w:tcPr>
          <w:p w14:paraId="1F95E1F6" w14:textId="77777777" w:rsidR="00504A05" w:rsidRDefault="00504A05" w:rsidP="0047530B"/>
        </w:tc>
        <w:tc>
          <w:tcPr>
            <w:tcW w:w="1216" w:type="dxa"/>
          </w:tcPr>
          <w:p w14:paraId="540A643F" w14:textId="77777777" w:rsidR="00504A05" w:rsidRDefault="00504A05" w:rsidP="0047530B"/>
        </w:tc>
        <w:tc>
          <w:tcPr>
            <w:tcW w:w="1416" w:type="dxa"/>
          </w:tcPr>
          <w:p w14:paraId="2DB4A279" w14:textId="77777777" w:rsidR="00504A05" w:rsidRDefault="00504A05" w:rsidP="0047530B"/>
        </w:tc>
        <w:tc>
          <w:tcPr>
            <w:tcW w:w="1897" w:type="dxa"/>
          </w:tcPr>
          <w:p w14:paraId="05C9D0C8" w14:textId="77777777" w:rsidR="00504A05" w:rsidRDefault="00504A05" w:rsidP="0047530B"/>
        </w:tc>
        <w:tc>
          <w:tcPr>
            <w:tcW w:w="2540" w:type="dxa"/>
          </w:tcPr>
          <w:p w14:paraId="2A5B2D73" w14:textId="77777777" w:rsidR="00504A05" w:rsidRDefault="00504A05" w:rsidP="0047530B"/>
        </w:tc>
      </w:tr>
      <w:tr w:rsidR="00504A05" w14:paraId="734F2ABB" w14:textId="77777777" w:rsidTr="004F3CD2">
        <w:tc>
          <w:tcPr>
            <w:tcW w:w="1909" w:type="dxa"/>
          </w:tcPr>
          <w:p w14:paraId="6CCD57FE" w14:textId="77777777" w:rsidR="00504A05" w:rsidRDefault="00504A05" w:rsidP="0047530B">
            <w:pPr>
              <w:jc w:val="both"/>
            </w:pPr>
          </w:p>
        </w:tc>
        <w:tc>
          <w:tcPr>
            <w:tcW w:w="1847" w:type="dxa"/>
          </w:tcPr>
          <w:p w14:paraId="1CB59380" w14:textId="77777777" w:rsidR="00504A05" w:rsidRDefault="00504A05" w:rsidP="0047530B"/>
        </w:tc>
        <w:tc>
          <w:tcPr>
            <w:tcW w:w="1208" w:type="dxa"/>
          </w:tcPr>
          <w:p w14:paraId="7CE86273" w14:textId="77777777" w:rsidR="00504A05" w:rsidRDefault="00504A05" w:rsidP="0047530B"/>
        </w:tc>
        <w:tc>
          <w:tcPr>
            <w:tcW w:w="908" w:type="dxa"/>
          </w:tcPr>
          <w:p w14:paraId="7A15C485" w14:textId="77777777" w:rsidR="00504A05" w:rsidRDefault="00504A05" w:rsidP="0047530B"/>
        </w:tc>
        <w:tc>
          <w:tcPr>
            <w:tcW w:w="1170" w:type="dxa"/>
          </w:tcPr>
          <w:p w14:paraId="30210E24" w14:textId="77777777" w:rsidR="00504A05" w:rsidRDefault="00504A05" w:rsidP="0047530B"/>
        </w:tc>
        <w:tc>
          <w:tcPr>
            <w:tcW w:w="1216" w:type="dxa"/>
          </w:tcPr>
          <w:p w14:paraId="7F283D3C" w14:textId="77777777" w:rsidR="00504A05" w:rsidRDefault="00504A05" w:rsidP="0047530B"/>
        </w:tc>
        <w:tc>
          <w:tcPr>
            <w:tcW w:w="1416" w:type="dxa"/>
          </w:tcPr>
          <w:p w14:paraId="45C235E9" w14:textId="77777777" w:rsidR="00504A05" w:rsidRDefault="00504A05" w:rsidP="0047530B"/>
        </w:tc>
        <w:tc>
          <w:tcPr>
            <w:tcW w:w="1897" w:type="dxa"/>
          </w:tcPr>
          <w:p w14:paraId="469B0316" w14:textId="77777777" w:rsidR="00504A05" w:rsidRDefault="00504A05" w:rsidP="0047530B"/>
        </w:tc>
        <w:tc>
          <w:tcPr>
            <w:tcW w:w="2540" w:type="dxa"/>
          </w:tcPr>
          <w:p w14:paraId="43D23BDB" w14:textId="77777777" w:rsidR="00504A05" w:rsidRDefault="00504A05" w:rsidP="0047530B"/>
        </w:tc>
      </w:tr>
      <w:tr w:rsidR="00504A05" w14:paraId="4B053FEA" w14:textId="77777777" w:rsidTr="004F3CD2">
        <w:tc>
          <w:tcPr>
            <w:tcW w:w="1909" w:type="dxa"/>
          </w:tcPr>
          <w:p w14:paraId="242F7304" w14:textId="77777777" w:rsidR="00504A05" w:rsidRDefault="00504A05" w:rsidP="0047530B">
            <w:pPr>
              <w:jc w:val="both"/>
            </w:pPr>
          </w:p>
        </w:tc>
        <w:tc>
          <w:tcPr>
            <w:tcW w:w="1847" w:type="dxa"/>
          </w:tcPr>
          <w:p w14:paraId="4B5C2995" w14:textId="77777777" w:rsidR="00504A05" w:rsidRDefault="00504A05" w:rsidP="0047530B"/>
        </w:tc>
        <w:tc>
          <w:tcPr>
            <w:tcW w:w="1208" w:type="dxa"/>
          </w:tcPr>
          <w:p w14:paraId="29B41DC2" w14:textId="77777777" w:rsidR="00504A05" w:rsidRDefault="00504A05" w:rsidP="0047530B"/>
        </w:tc>
        <w:tc>
          <w:tcPr>
            <w:tcW w:w="908" w:type="dxa"/>
          </w:tcPr>
          <w:p w14:paraId="7DE67324" w14:textId="77777777" w:rsidR="00504A05" w:rsidRDefault="00504A05" w:rsidP="0047530B"/>
        </w:tc>
        <w:tc>
          <w:tcPr>
            <w:tcW w:w="1170" w:type="dxa"/>
          </w:tcPr>
          <w:p w14:paraId="0CDC19DA" w14:textId="77777777" w:rsidR="00504A05" w:rsidRDefault="00504A05" w:rsidP="0047530B"/>
        </w:tc>
        <w:tc>
          <w:tcPr>
            <w:tcW w:w="1216" w:type="dxa"/>
          </w:tcPr>
          <w:p w14:paraId="72D877B7" w14:textId="77777777" w:rsidR="00504A05" w:rsidRDefault="00504A05" w:rsidP="0047530B"/>
        </w:tc>
        <w:tc>
          <w:tcPr>
            <w:tcW w:w="1416" w:type="dxa"/>
          </w:tcPr>
          <w:p w14:paraId="7575982B" w14:textId="77777777" w:rsidR="00504A05" w:rsidRDefault="00504A05" w:rsidP="0047530B"/>
        </w:tc>
        <w:tc>
          <w:tcPr>
            <w:tcW w:w="1897" w:type="dxa"/>
          </w:tcPr>
          <w:p w14:paraId="3B5BB104" w14:textId="77777777" w:rsidR="00504A05" w:rsidRDefault="00504A05" w:rsidP="0047530B"/>
        </w:tc>
        <w:tc>
          <w:tcPr>
            <w:tcW w:w="2540" w:type="dxa"/>
          </w:tcPr>
          <w:p w14:paraId="47A2C8FC" w14:textId="77777777" w:rsidR="00504A05" w:rsidRDefault="00504A05" w:rsidP="0047530B"/>
        </w:tc>
      </w:tr>
      <w:tr w:rsidR="00504A05" w14:paraId="0BC15D50" w14:textId="77777777" w:rsidTr="004F3CD2">
        <w:tc>
          <w:tcPr>
            <w:tcW w:w="14111" w:type="dxa"/>
            <w:gridSpan w:val="9"/>
            <w:shd w:val="clear" w:color="auto" w:fill="C5E0B3" w:themeFill="accent6" w:themeFillTint="66"/>
          </w:tcPr>
          <w:p w14:paraId="0B0A169C" w14:textId="77777777" w:rsidR="00504A05" w:rsidRDefault="00504A05" w:rsidP="0047530B">
            <w:pPr>
              <w:jc w:val="both"/>
            </w:pPr>
            <w:r>
              <w:t>Résultat intermédiaire 1.3 :</w:t>
            </w:r>
          </w:p>
          <w:p w14:paraId="1D120497" w14:textId="77777777" w:rsidR="00504A05" w:rsidRPr="00E61A58" w:rsidRDefault="00504A05" w:rsidP="0047530B">
            <w:pPr>
              <w:jc w:val="both"/>
            </w:pPr>
            <w:r w:rsidRPr="00E61A58">
              <w:t xml:space="preserve">Les communautés ont accru leurs connaissances et leurs capacités à participer à la gouvernance des ressources publiques et naturelles, à surveiller leur mise en œuvre afin que les autorités utilisent les ressources de manière transparente et adéquate pour améliorer l'accès aux services de base </w:t>
            </w:r>
            <w:r>
              <w:t xml:space="preserve">(éducation, santé, eau et assainissement) </w:t>
            </w:r>
            <w:r w:rsidRPr="00E61A58">
              <w:t>pour tous les titulaires de droits sans discrimination.</w:t>
            </w:r>
          </w:p>
          <w:p w14:paraId="03F5E791" w14:textId="77777777" w:rsidR="00504A05" w:rsidRDefault="00504A05" w:rsidP="0047530B"/>
        </w:tc>
      </w:tr>
      <w:tr w:rsidR="00504A05" w14:paraId="307A66C7" w14:textId="77777777" w:rsidTr="004F3CD2">
        <w:tc>
          <w:tcPr>
            <w:tcW w:w="1909" w:type="dxa"/>
          </w:tcPr>
          <w:p w14:paraId="595BE24F" w14:textId="3A8D6309" w:rsidR="00504A05" w:rsidRDefault="00504A05" w:rsidP="0047530B">
            <w:pPr>
              <w:jc w:val="both"/>
            </w:pPr>
            <w:r>
              <w:t>Activité 1.3.1</w:t>
            </w:r>
          </w:p>
        </w:tc>
        <w:tc>
          <w:tcPr>
            <w:tcW w:w="1847" w:type="dxa"/>
          </w:tcPr>
          <w:p w14:paraId="3505E151" w14:textId="77777777" w:rsidR="00504A05" w:rsidRDefault="00504A05" w:rsidP="0047530B"/>
        </w:tc>
        <w:tc>
          <w:tcPr>
            <w:tcW w:w="1208" w:type="dxa"/>
          </w:tcPr>
          <w:p w14:paraId="3DA1BA7D" w14:textId="77777777" w:rsidR="00504A05" w:rsidRDefault="00504A05" w:rsidP="0047530B"/>
        </w:tc>
        <w:tc>
          <w:tcPr>
            <w:tcW w:w="908" w:type="dxa"/>
          </w:tcPr>
          <w:p w14:paraId="007C33FE" w14:textId="77777777" w:rsidR="00504A05" w:rsidRDefault="00504A05" w:rsidP="0047530B"/>
        </w:tc>
        <w:tc>
          <w:tcPr>
            <w:tcW w:w="1170" w:type="dxa"/>
          </w:tcPr>
          <w:p w14:paraId="37E33DF0" w14:textId="77777777" w:rsidR="00504A05" w:rsidRDefault="00504A05" w:rsidP="0047530B"/>
        </w:tc>
        <w:tc>
          <w:tcPr>
            <w:tcW w:w="1216" w:type="dxa"/>
          </w:tcPr>
          <w:p w14:paraId="23CBEF8A" w14:textId="77777777" w:rsidR="00504A05" w:rsidRDefault="00504A05" w:rsidP="0047530B"/>
        </w:tc>
        <w:tc>
          <w:tcPr>
            <w:tcW w:w="1416" w:type="dxa"/>
          </w:tcPr>
          <w:p w14:paraId="61B14DC8" w14:textId="77777777" w:rsidR="00504A05" w:rsidRDefault="00504A05" w:rsidP="0047530B"/>
        </w:tc>
        <w:tc>
          <w:tcPr>
            <w:tcW w:w="1897" w:type="dxa"/>
          </w:tcPr>
          <w:p w14:paraId="6A01EAE3" w14:textId="77777777" w:rsidR="00504A05" w:rsidRDefault="00504A05" w:rsidP="0047530B"/>
        </w:tc>
        <w:tc>
          <w:tcPr>
            <w:tcW w:w="2540" w:type="dxa"/>
          </w:tcPr>
          <w:p w14:paraId="669D029E" w14:textId="77777777" w:rsidR="00504A05" w:rsidRDefault="00504A05" w:rsidP="0047530B"/>
        </w:tc>
      </w:tr>
      <w:tr w:rsidR="00504A05" w14:paraId="046399EE" w14:textId="77777777" w:rsidTr="004F3CD2">
        <w:tc>
          <w:tcPr>
            <w:tcW w:w="1909" w:type="dxa"/>
          </w:tcPr>
          <w:p w14:paraId="19DE3610" w14:textId="5784E5F1" w:rsidR="00504A05" w:rsidRDefault="00504A05" w:rsidP="0047530B">
            <w:pPr>
              <w:jc w:val="both"/>
            </w:pPr>
            <w:r>
              <w:t>Activité 1.3.2</w:t>
            </w:r>
          </w:p>
        </w:tc>
        <w:tc>
          <w:tcPr>
            <w:tcW w:w="1847" w:type="dxa"/>
          </w:tcPr>
          <w:p w14:paraId="7CCCC346" w14:textId="77777777" w:rsidR="00504A05" w:rsidRDefault="00504A05" w:rsidP="0047530B"/>
        </w:tc>
        <w:tc>
          <w:tcPr>
            <w:tcW w:w="1208" w:type="dxa"/>
          </w:tcPr>
          <w:p w14:paraId="566C4EDD" w14:textId="77777777" w:rsidR="00504A05" w:rsidRDefault="00504A05" w:rsidP="0047530B"/>
        </w:tc>
        <w:tc>
          <w:tcPr>
            <w:tcW w:w="908" w:type="dxa"/>
          </w:tcPr>
          <w:p w14:paraId="141A46A2" w14:textId="77777777" w:rsidR="00504A05" w:rsidRDefault="00504A05" w:rsidP="0047530B"/>
        </w:tc>
        <w:tc>
          <w:tcPr>
            <w:tcW w:w="1170" w:type="dxa"/>
          </w:tcPr>
          <w:p w14:paraId="4F14803B" w14:textId="77777777" w:rsidR="00504A05" w:rsidRDefault="00504A05" w:rsidP="0047530B"/>
        </w:tc>
        <w:tc>
          <w:tcPr>
            <w:tcW w:w="1216" w:type="dxa"/>
          </w:tcPr>
          <w:p w14:paraId="608826EE" w14:textId="77777777" w:rsidR="00504A05" w:rsidRDefault="00504A05" w:rsidP="0047530B"/>
        </w:tc>
        <w:tc>
          <w:tcPr>
            <w:tcW w:w="1416" w:type="dxa"/>
          </w:tcPr>
          <w:p w14:paraId="624A6DF2" w14:textId="77777777" w:rsidR="00504A05" w:rsidRDefault="00504A05" w:rsidP="0047530B"/>
        </w:tc>
        <w:tc>
          <w:tcPr>
            <w:tcW w:w="1897" w:type="dxa"/>
          </w:tcPr>
          <w:p w14:paraId="5C68D5EC" w14:textId="77777777" w:rsidR="00504A05" w:rsidRDefault="00504A05" w:rsidP="0047530B"/>
        </w:tc>
        <w:tc>
          <w:tcPr>
            <w:tcW w:w="2540" w:type="dxa"/>
          </w:tcPr>
          <w:p w14:paraId="3CE3A5FC" w14:textId="77777777" w:rsidR="00504A05" w:rsidRDefault="00504A05" w:rsidP="0047530B"/>
        </w:tc>
      </w:tr>
      <w:tr w:rsidR="00504A05" w14:paraId="52BF5BAF" w14:textId="77777777" w:rsidTr="004F3CD2">
        <w:tc>
          <w:tcPr>
            <w:tcW w:w="1909" w:type="dxa"/>
          </w:tcPr>
          <w:p w14:paraId="3A7B4E04" w14:textId="77777777" w:rsidR="00504A05" w:rsidRDefault="00504A05" w:rsidP="0047530B">
            <w:pPr>
              <w:jc w:val="both"/>
            </w:pPr>
          </w:p>
        </w:tc>
        <w:tc>
          <w:tcPr>
            <w:tcW w:w="1847" w:type="dxa"/>
          </w:tcPr>
          <w:p w14:paraId="276CBF41" w14:textId="77777777" w:rsidR="00504A05" w:rsidRDefault="00504A05" w:rsidP="0047530B"/>
        </w:tc>
        <w:tc>
          <w:tcPr>
            <w:tcW w:w="1208" w:type="dxa"/>
          </w:tcPr>
          <w:p w14:paraId="11F1E540" w14:textId="77777777" w:rsidR="00504A05" w:rsidRDefault="00504A05" w:rsidP="0047530B"/>
        </w:tc>
        <w:tc>
          <w:tcPr>
            <w:tcW w:w="908" w:type="dxa"/>
          </w:tcPr>
          <w:p w14:paraId="07F48A6A" w14:textId="77777777" w:rsidR="00504A05" w:rsidRDefault="00504A05" w:rsidP="0047530B"/>
        </w:tc>
        <w:tc>
          <w:tcPr>
            <w:tcW w:w="1170" w:type="dxa"/>
          </w:tcPr>
          <w:p w14:paraId="4B6EC6E5" w14:textId="77777777" w:rsidR="00504A05" w:rsidRDefault="00504A05" w:rsidP="0047530B"/>
        </w:tc>
        <w:tc>
          <w:tcPr>
            <w:tcW w:w="1216" w:type="dxa"/>
          </w:tcPr>
          <w:p w14:paraId="73D1167B" w14:textId="77777777" w:rsidR="00504A05" w:rsidRDefault="00504A05" w:rsidP="0047530B"/>
        </w:tc>
        <w:tc>
          <w:tcPr>
            <w:tcW w:w="1416" w:type="dxa"/>
          </w:tcPr>
          <w:p w14:paraId="37585DFA" w14:textId="77777777" w:rsidR="00504A05" w:rsidRDefault="00504A05" w:rsidP="0047530B"/>
        </w:tc>
        <w:tc>
          <w:tcPr>
            <w:tcW w:w="1897" w:type="dxa"/>
          </w:tcPr>
          <w:p w14:paraId="541A0BDF" w14:textId="77777777" w:rsidR="00504A05" w:rsidRDefault="00504A05" w:rsidP="0047530B"/>
        </w:tc>
        <w:tc>
          <w:tcPr>
            <w:tcW w:w="2540" w:type="dxa"/>
          </w:tcPr>
          <w:p w14:paraId="064651DE" w14:textId="77777777" w:rsidR="00504A05" w:rsidRDefault="00504A05" w:rsidP="0047530B"/>
        </w:tc>
      </w:tr>
      <w:tr w:rsidR="00504A05" w14:paraId="1DC79A93" w14:textId="77777777" w:rsidTr="004F3CD2">
        <w:tc>
          <w:tcPr>
            <w:tcW w:w="1909" w:type="dxa"/>
          </w:tcPr>
          <w:p w14:paraId="56E08BF6" w14:textId="77777777" w:rsidR="00504A05" w:rsidRDefault="00504A05" w:rsidP="0047530B">
            <w:pPr>
              <w:jc w:val="both"/>
            </w:pPr>
          </w:p>
        </w:tc>
        <w:tc>
          <w:tcPr>
            <w:tcW w:w="1847" w:type="dxa"/>
          </w:tcPr>
          <w:p w14:paraId="7F664530" w14:textId="77777777" w:rsidR="00504A05" w:rsidRDefault="00504A05" w:rsidP="0047530B"/>
        </w:tc>
        <w:tc>
          <w:tcPr>
            <w:tcW w:w="1208" w:type="dxa"/>
          </w:tcPr>
          <w:p w14:paraId="11794710" w14:textId="77777777" w:rsidR="00504A05" w:rsidRDefault="00504A05" w:rsidP="0047530B"/>
        </w:tc>
        <w:tc>
          <w:tcPr>
            <w:tcW w:w="908" w:type="dxa"/>
          </w:tcPr>
          <w:p w14:paraId="74A7F7C4" w14:textId="77777777" w:rsidR="00504A05" w:rsidRDefault="00504A05" w:rsidP="0047530B"/>
        </w:tc>
        <w:tc>
          <w:tcPr>
            <w:tcW w:w="1170" w:type="dxa"/>
          </w:tcPr>
          <w:p w14:paraId="6AD91AED" w14:textId="77777777" w:rsidR="00504A05" w:rsidRDefault="00504A05" w:rsidP="0047530B"/>
        </w:tc>
        <w:tc>
          <w:tcPr>
            <w:tcW w:w="1216" w:type="dxa"/>
          </w:tcPr>
          <w:p w14:paraId="25EAF8B3" w14:textId="77777777" w:rsidR="00504A05" w:rsidRDefault="00504A05" w:rsidP="0047530B"/>
        </w:tc>
        <w:tc>
          <w:tcPr>
            <w:tcW w:w="1416" w:type="dxa"/>
          </w:tcPr>
          <w:p w14:paraId="4253B595" w14:textId="77777777" w:rsidR="00504A05" w:rsidRDefault="00504A05" w:rsidP="0047530B"/>
        </w:tc>
        <w:tc>
          <w:tcPr>
            <w:tcW w:w="1897" w:type="dxa"/>
          </w:tcPr>
          <w:p w14:paraId="2069E4B4" w14:textId="77777777" w:rsidR="00504A05" w:rsidRDefault="00504A05" w:rsidP="0047530B"/>
        </w:tc>
        <w:tc>
          <w:tcPr>
            <w:tcW w:w="2540" w:type="dxa"/>
          </w:tcPr>
          <w:p w14:paraId="1977A37C" w14:textId="77777777" w:rsidR="00504A05" w:rsidRDefault="00504A05" w:rsidP="0047530B"/>
        </w:tc>
      </w:tr>
      <w:tr w:rsidR="004F3CD2" w14:paraId="47315D07" w14:textId="77777777" w:rsidTr="003332BC">
        <w:tc>
          <w:tcPr>
            <w:tcW w:w="14111" w:type="dxa"/>
            <w:gridSpan w:val="9"/>
            <w:shd w:val="clear" w:color="auto" w:fill="D9D9D9" w:themeFill="background1" w:themeFillShade="D9"/>
          </w:tcPr>
          <w:p w14:paraId="32036473" w14:textId="3147D554" w:rsidR="004F3CD2" w:rsidRPr="004F3CD2" w:rsidRDefault="004F3CD2" w:rsidP="0047530B">
            <w:pPr>
              <w:rPr>
                <w:b/>
                <w:bCs/>
              </w:rPr>
            </w:pPr>
            <w:r w:rsidRPr="004F3CD2">
              <w:rPr>
                <w:b/>
                <w:bCs/>
              </w:rPr>
              <w:t>AXE 2 : GENRE ET FEMINISME</w:t>
            </w:r>
          </w:p>
        </w:tc>
      </w:tr>
      <w:tr w:rsidR="00504A05" w14:paraId="6F84B318" w14:textId="77777777" w:rsidTr="004F3CD2">
        <w:tc>
          <w:tcPr>
            <w:tcW w:w="14111" w:type="dxa"/>
            <w:gridSpan w:val="9"/>
            <w:shd w:val="clear" w:color="auto" w:fill="FFC000"/>
          </w:tcPr>
          <w:p w14:paraId="44ADDA94" w14:textId="77777777" w:rsidR="00504A05" w:rsidRPr="004F3CD2" w:rsidRDefault="00504A05" w:rsidP="0047530B">
            <w:pPr>
              <w:jc w:val="both"/>
              <w:rPr>
                <w:b/>
                <w:bCs/>
              </w:rPr>
            </w:pPr>
            <w:r w:rsidRPr="004F3CD2">
              <w:rPr>
                <w:b/>
                <w:bCs/>
              </w:rPr>
              <w:t>Résultat ultime 2 :</w:t>
            </w:r>
          </w:p>
          <w:p w14:paraId="2231E757" w14:textId="5CA728F8" w:rsidR="00504A05" w:rsidRPr="004F3CD2" w:rsidRDefault="00504A05" w:rsidP="0047530B">
            <w:pPr>
              <w:rPr>
                <w:b/>
                <w:bCs/>
              </w:rPr>
            </w:pPr>
            <w:r w:rsidRPr="004F3CD2">
              <w:rPr>
                <w:b/>
                <w:bCs/>
              </w:rPr>
              <w:t>Les inégalités entre les sexes sont réduites par la promotion des droits des femmes, la lutte contre la violence sexiste et une participation accrue des femmes aux processus socioéconomiques et politiques</w:t>
            </w:r>
          </w:p>
        </w:tc>
      </w:tr>
      <w:tr w:rsidR="00504A05" w14:paraId="31805214" w14:textId="77777777" w:rsidTr="004F3CD2">
        <w:tc>
          <w:tcPr>
            <w:tcW w:w="14111" w:type="dxa"/>
            <w:gridSpan w:val="9"/>
            <w:shd w:val="clear" w:color="auto" w:fill="C5E0B3" w:themeFill="accent6" w:themeFillTint="66"/>
          </w:tcPr>
          <w:p w14:paraId="2C2BD804" w14:textId="77777777" w:rsidR="00504A05" w:rsidRDefault="00504A05" w:rsidP="0047530B">
            <w:pPr>
              <w:jc w:val="both"/>
            </w:pPr>
            <w:r>
              <w:t>Résultat intermédiaire 2.1 :</w:t>
            </w:r>
          </w:p>
          <w:p w14:paraId="7D07DB98" w14:textId="290AC9E0" w:rsidR="00504A05" w:rsidRDefault="00504A05" w:rsidP="0047530B">
            <w:r>
              <w:t>Les femmes ont accru leurs connaissances et leurs capacités à faire valoir leurs droits afin de réduire les taux de VBG.</w:t>
            </w:r>
          </w:p>
        </w:tc>
      </w:tr>
      <w:tr w:rsidR="00504A05" w14:paraId="02CEDC4F" w14:textId="77777777" w:rsidTr="004F3CD2">
        <w:tc>
          <w:tcPr>
            <w:tcW w:w="1909" w:type="dxa"/>
          </w:tcPr>
          <w:p w14:paraId="66EAF02B" w14:textId="0BA326C2" w:rsidR="00504A05" w:rsidRDefault="00504A05" w:rsidP="0047530B">
            <w:pPr>
              <w:jc w:val="both"/>
            </w:pPr>
            <w:r>
              <w:t>Activité 2.1.1</w:t>
            </w:r>
          </w:p>
        </w:tc>
        <w:tc>
          <w:tcPr>
            <w:tcW w:w="1847" w:type="dxa"/>
          </w:tcPr>
          <w:p w14:paraId="5E0CA292" w14:textId="77777777" w:rsidR="00504A05" w:rsidRDefault="00504A05" w:rsidP="0047530B"/>
        </w:tc>
        <w:tc>
          <w:tcPr>
            <w:tcW w:w="1208" w:type="dxa"/>
          </w:tcPr>
          <w:p w14:paraId="25C5AC08" w14:textId="77777777" w:rsidR="00504A05" w:rsidRDefault="00504A05" w:rsidP="0047530B"/>
        </w:tc>
        <w:tc>
          <w:tcPr>
            <w:tcW w:w="908" w:type="dxa"/>
          </w:tcPr>
          <w:p w14:paraId="2B658573" w14:textId="77777777" w:rsidR="00504A05" w:rsidRDefault="00504A05" w:rsidP="0047530B"/>
        </w:tc>
        <w:tc>
          <w:tcPr>
            <w:tcW w:w="1170" w:type="dxa"/>
          </w:tcPr>
          <w:p w14:paraId="70BD5EBF" w14:textId="77777777" w:rsidR="00504A05" w:rsidRDefault="00504A05" w:rsidP="0047530B"/>
        </w:tc>
        <w:tc>
          <w:tcPr>
            <w:tcW w:w="1216" w:type="dxa"/>
          </w:tcPr>
          <w:p w14:paraId="2BE8BAA7" w14:textId="77777777" w:rsidR="00504A05" w:rsidRDefault="00504A05" w:rsidP="0047530B"/>
        </w:tc>
        <w:tc>
          <w:tcPr>
            <w:tcW w:w="1416" w:type="dxa"/>
          </w:tcPr>
          <w:p w14:paraId="1A4D567D" w14:textId="77777777" w:rsidR="00504A05" w:rsidRDefault="00504A05" w:rsidP="0047530B"/>
        </w:tc>
        <w:tc>
          <w:tcPr>
            <w:tcW w:w="1897" w:type="dxa"/>
          </w:tcPr>
          <w:p w14:paraId="23FBA745" w14:textId="77777777" w:rsidR="00504A05" w:rsidRDefault="00504A05" w:rsidP="0047530B"/>
        </w:tc>
        <w:tc>
          <w:tcPr>
            <w:tcW w:w="2540" w:type="dxa"/>
          </w:tcPr>
          <w:p w14:paraId="084CBBD7" w14:textId="77777777" w:rsidR="00504A05" w:rsidRDefault="00504A05" w:rsidP="0047530B"/>
        </w:tc>
      </w:tr>
      <w:tr w:rsidR="00504A05" w14:paraId="19EBF564" w14:textId="77777777" w:rsidTr="004F3CD2">
        <w:tc>
          <w:tcPr>
            <w:tcW w:w="1909" w:type="dxa"/>
          </w:tcPr>
          <w:p w14:paraId="6AA6A691" w14:textId="752C38A6" w:rsidR="00504A05" w:rsidRDefault="00504A05" w:rsidP="0047530B">
            <w:pPr>
              <w:jc w:val="both"/>
            </w:pPr>
            <w:r>
              <w:t>Activité 2.1.2</w:t>
            </w:r>
          </w:p>
        </w:tc>
        <w:tc>
          <w:tcPr>
            <w:tcW w:w="1847" w:type="dxa"/>
          </w:tcPr>
          <w:p w14:paraId="165106DC" w14:textId="77777777" w:rsidR="00504A05" w:rsidRDefault="00504A05" w:rsidP="0047530B"/>
        </w:tc>
        <w:tc>
          <w:tcPr>
            <w:tcW w:w="1208" w:type="dxa"/>
          </w:tcPr>
          <w:p w14:paraId="3D80D4E7" w14:textId="77777777" w:rsidR="00504A05" w:rsidRDefault="00504A05" w:rsidP="0047530B"/>
        </w:tc>
        <w:tc>
          <w:tcPr>
            <w:tcW w:w="908" w:type="dxa"/>
          </w:tcPr>
          <w:p w14:paraId="1274777D" w14:textId="77777777" w:rsidR="00504A05" w:rsidRDefault="00504A05" w:rsidP="0047530B"/>
        </w:tc>
        <w:tc>
          <w:tcPr>
            <w:tcW w:w="1170" w:type="dxa"/>
          </w:tcPr>
          <w:p w14:paraId="1918BA86" w14:textId="77777777" w:rsidR="00504A05" w:rsidRDefault="00504A05" w:rsidP="0047530B"/>
        </w:tc>
        <w:tc>
          <w:tcPr>
            <w:tcW w:w="1216" w:type="dxa"/>
          </w:tcPr>
          <w:p w14:paraId="64B85E6D" w14:textId="77777777" w:rsidR="00504A05" w:rsidRDefault="00504A05" w:rsidP="0047530B"/>
        </w:tc>
        <w:tc>
          <w:tcPr>
            <w:tcW w:w="1416" w:type="dxa"/>
          </w:tcPr>
          <w:p w14:paraId="100B5AD6" w14:textId="77777777" w:rsidR="00504A05" w:rsidRDefault="00504A05" w:rsidP="0047530B"/>
        </w:tc>
        <w:tc>
          <w:tcPr>
            <w:tcW w:w="1897" w:type="dxa"/>
          </w:tcPr>
          <w:p w14:paraId="1EA8720D" w14:textId="77777777" w:rsidR="00504A05" w:rsidRDefault="00504A05" w:rsidP="0047530B"/>
        </w:tc>
        <w:tc>
          <w:tcPr>
            <w:tcW w:w="2540" w:type="dxa"/>
          </w:tcPr>
          <w:p w14:paraId="3F2C19F0" w14:textId="77777777" w:rsidR="00504A05" w:rsidRDefault="00504A05" w:rsidP="0047530B"/>
        </w:tc>
      </w:tr>
      <w:tr w:rsidR="00504A05" w14:paraId="581C9250" w14:textId="77777777" w:rsidTr="004F3CD2">
        <w:tc>
          <w:tcPr>
            <w:tcW w:w="1909" w:type="dxa"/>
          </w:tcPr>
          <w:p w14:paraId="23247D74" w14:textId="77777777" w:rsidR="00504A05" w:rsidRDefault="00504A05" w:rsidP="0047530B">
            <w:pPr>
              <w:jc w:val="both"/>
            </w:pPr>
          </w:p>
        </w:tc>
        <w:tc>
          <w:tcPr>
            <w:tcW w:w="1847" w:type="dxa"/>
          </w:tcPr>
          <w:p w14:paraId="49ED9625" w14:textId="77777777" w:rsidR="00504A05" w:rsidRDefault="00504A05" w:rsidP="0047530B"/>
        </w:tc>
        <w:tc>
          <w:tcPr>
            <w:tcW w:w="1208" w:type="dxa"/>
          </w:tcPr>
          <w:p w14:paraId="3AA5DC76" w14:textId="77777777" w:rsidR="00504A05" w:rsidRDefault="00504A05" w:rsidP="0047530B"/>
        </w:tc>
        <w:tc>
          <w:tcPr>
            <w:tcW w:w="908" w:type="dxa"/>
          </w:tcPr>
          <w:p w14:paraId="08077E9A" w14:textId="77777777" w:rsidR="00504A05" w:rsidRDefault="00504A05" w:rsidP="0047530B"/>
        </w:tc>
        <w:tc>
          <w:tcPr>
            <w:tcW w:w="1170" w:type="dxa"/>
          </w:tcPr>
          <w:p w14:paraId="2290845B" w14:textId="77777777" w:rsidR="00504A05" w:rsidRDefault="00504A05" w:rsidP="0047530B"/>
        </w:tc>
        <w:tc>
          <w:tcPr>
            <w:tcW w:w="1216" w:type="dxa"/>
          </w:tcPr>
          <w:p w14:paraId="1D32698F" w14:textId="77777777" w:rsidR="00504A05" w:rsidRDefault="00504A05" w:rsidP="0047530B"/>
        </w:tc>
        <w:tc>
          <w:tcPr>
            <w:tcW w:w="1416" w:type="dxa"/>
          </w:tcPr>
          <w:p w14:paraId="320845E7" w14:textId="77777777" w:rsidR="00504A05" w:rsidRDefault="00504A05" w:rsidP="0047530B"/>
        </w:tc>
        <w:tc>
          <w:tcPr>
            <w:tcW w:w="1897" w:type="dxa"/>
          </w:tcPr>
          <w:p w14:paraId="026E762E" w14:textId="77777777" w:rsidR="00504A05" w:rsidRDefault="00504A05" w:rsidP="0047530B"/>
        </w:tc>
        <w:tc>
          <w:tcPr>
            <w:tcW w:w="2540" w:type="dxa"/>
          </w:tcPr>
          <w:p w14:paraId="62B86C38" w14:textId="77777777" w:rsidR="00504A05" w:rsidRDefault="00504A05" w:rsidP="0047530B"/>
        </w:tc>
      </w:tr>
      <w:tr w:rsidR="00504A05" w14:paraId="10DBB6E8" w14:textId="77777777" w:rsidTr="004F3CD2">
        <w:tc>
          <w:tcPr>
            <w:tcW w:w="1909" w:type="dxa"/>
          </w:tcPr>
          <w:p w14:paraId="7A3E0263" w14:textId="77777777" w:rsidR="00504A05" w:rsidRDefault="00504A05" w:rsidP="0047530B">
            <w:pPr>
              <w:jc w:val="both"/>
            </w:pPr>
          </w:p>
        </w:tc>
        <w:tc>
          <w:tcPr>
            <w:tcW w:w="1847" w:type="dxa"/>
          </w:tcPr>
          <w:p w14:paraId="37EE8C46" w14:textId="77777777" w:rsidR="00504A05" w:rsidRDefault="00504A05" w:rsidP="0047530B"/>
        </w:tc>
        <w:tc>
          <w:tcPr>
            <w:tcW w:w="1208" w:type="dxa"/>
          </w:tcPr>
          <w:p w14:paraId="55881A18" w14:textId="77777777" w:rsidR="00504A05" w:rsidRDefault="00504A05" w:rsidP="0047530B"/>
        </w:tc>
        <w:tc>
          <w:tcPr>
            <w:tcW w:w="908" w:type="dxa"/>
          </w:tcPr>
          <w:p w14:paraId="615DDB31" w14:textId="77777777" w:rsidR="00504A05" w:rsidRDefault="00504A05" w:rsidP="0047530B"/>
        </w:tc>
        <w:tc>
          <w:tcPr>
            <w:tcW w:w="1170" w:type="dxa"/>
          </w:tcPr>
          <w:p w14:paraId="68AEC3C9" w14:textId="77777777" w:rsidR="00504A05" w:rsidRDefault="00504A05" w:rsidP="0047530B"/>
        </w:tc>
        <w:tc>
          <w:tcPr>
            <w:tcW w:w="1216" w:type="dxa"/>
          </w:tcPr>
          <w:p w14:paraId="1399DFD2" w14:textId="77777777" w:rsidR="00504A05" w:rsidRDefault="00504A05" w:rsidP="0047530B"/>
        </w:tc>
        <w:tc>
          <w:tcPr>
            <w:tcW w:w="1416" w:type="dxa"/>
          </w:tcPr>
          <w:p w14:paraId="112C410D" w14:textId="77777777" w:rsidR="00504A05" w:rsidRDefault="00504A05" w:rsidP="0047530B"/>
        </w:tc>
        <w:tc>
          <w:tcPr>
            <w:tcW w:w="1897" w:type="dxa"/>
          </w:tcPr>
          <w:p w14:paraId="69C84751" w14:textId="77777777" w:rsidR="00504A05" w:rsidRDefault="00504A05" w:rsidP="0047530B"/>
        </w:tc>
        <w:tc>
          <w:tcPr>
            <w:tcW w:w="2540" w:type="dxa"/>
          </w:tcPr>
          <w:p w14:paraId="4364E616" w14:textId="77777777" w:rsidR="00504A05" w:rsidRDefault="00504A05" w:rsidP="0047530B"/>
        </w:tc>
      </w:tr>
      <w:tr w:rsidR="00504A05" w14:paraId="6149C6CD" w14:textId="77777777" w:rsidTr="004F3CD2">
        <w:tc>
          <w:tcPr>
            <w:tcW w:w="14111" w:type="dxa"/>
            <w:gridSpan w:val="9"/>
            <w:shd w:val="clear" w:color="auto" w:fill="C5E0B3" w:themeFill="accent6" w:themeFillTint="66"/>
          </w:tcPr>
          <w:p w14:paraId="4F458B37" w14:textId="77777777" w:rsidR="00504A05" w:rsidRDefault="00504A05" w:rsidP="0047530B">
            <w:pPr>
              <w:jc w:val="both"/>
            </w:pPr>
            <w:r>
              <w:t>Résultat intermédiaire 2.2 :</w:t>
            </w:r>
          </w:p>
          <w:p w14:paraId="39FAA309" w14:textId="77777777" w:rsidR="00504A05" w:rsidRDefault="00504A05" w:rsidP="0047530B">
            <w:pPr>
              <w:jc w:val="both"/>
            </w:pPr>
            <w:r w:rsidRPr="00F835D9">
              <w:rPr>
                <w:iCs/>
              </w:rPr>
              <w:t>De nouvelles lois et des lois existantes sont adoptées ou révisées pour respecter les droits des femmes et réduire la VBG</w:t>
            </w:r>
          </w:p>
          <w:p w14:paraId="5985137F" w14:textId="77777777" w:rsidR="00504A05" w:rsidRDefault="00504A05" w:rsidP="0047530B"/>
        </w:tc>
      </w:tr>
      <w:tr w:rsidR="00504A05" w14:paraId="6E9082ED" w14:textId="77777777" w:rsidTr="004F3CD2">
        <w:tc>
          <w:tcPr>
            <w:tcW w:w="1909" w:type="dxa"/>
          </w:tcPr>
          <w:p w14:paraId="3E691281" w14:textId="31BECB19" w:rsidR="00504A05" w:rsidRDefault="00504A05" w:rsidP="0047530B">
            <w:pPr>
              <w:jc w:val="both"/>
            </w:pPr>
            <w:r>
              <w:t>Activité 2.2.1</w:t>
            </w:r>
          </w:p>
        </w:tc>
        <w:tc>
          <w:tcPr>
            <w:tcW w:w="1847" w:type="dxa"/>
          </w:tcPr>
          <w:p w14:paraId="5FF7B541" w14:textId="77777777" w:rsidR="00504A05" w:rsidRDefault="00504A05" w:rsidP="0047530B"/>
        </w:tc>
        <w:tc>
          <w:tcPr>
            <w:tcW w:w="1208" w:type="dxa"/>
          </w:tcPr>
          <w:p w14:paraId="3CF16903" w14:textId="77777777" w:rsidR="00504A05" w:rsidRDefault="00504A05" w:rsidP="0047530B"/>
        </w:tc>
        <w:tc>
          <w:tcPr>
            <w:tcW w:w="908" w:type="dxa"/>
          </w:tcPr>
          <w:p w14:paraId="14566F3C" w14:textId="77777777" w:rsidR="00504A05" w:rsidRDefault="00504A05" w:rsidP="0047530B"/>
        </w:tc>
        <w:tc>
          <w:tcPr>
            <w:tcW w:w="1170" w:type="dxa"/>
          </w:tcPr>
          <w:p w14:paraId="52F60DCA" w14:textId="77777777" w:rsidR="00504A05" w:rsidRDefault="00504A05" w:rsidP="0047530B"/>
        </w:tc>
        <w:tc>
          <w:tcPr>
            <w:tcW w:w="1216" w:type="dxa"/>
          </w:tcPr>
          <w:p w14:paraId="447BD2AD" w14:textId="77777777" w:rsidR="00504A05" w:rsidRDefault="00504A05" w:rsidP="0047530B"/>
        </w:tc>
        <w:tc>
          <w:tcPr>
            <w:tcW w:w="1416" w:type="dxa"/>
          </w:tcPr>
          <w:p w14:paraId="5D4E1DF3" w14:textId="77777777" w:rsidR="00504A05" w:rsidRDefault="00504A05" w:rsidP="0047530B"/>
        </w:tc>
        <w:tc>
          <w:tcPr>
            <w:tcW w:w="1897" w:type="dxa"/>
          </w:tcPr>
          <w:p w14:paraId="18DFCAB9" w14:textId="77777777" w:rsidR="00504A05" w:rsidRDefault="00504A05" w:rsidP="0047530B"/>
        </w:tc>
        <w:tc>
          <w:tcPr>
            <w:tcW w:w="2540" w:type="dxa"/>
          </w:tcPr>
          <w:p w14:paraId="5C70CDB5" w14:textId="77777777" w:rsidR="00504A05" w:rsidRDefault="00504A05" w:rsidP="0047530B"/>
        </w:tc>
      </w:tr>
      <w:tr w:rsidR="00504A05" w14:paraId="4A791D62" w14:textId="77777777" w:rsidTr="004F3CD2">
        <w:tc>
          <w:tcPr>
            <w:tcW w:w="1909" w:type="dxa"/>
          </w:tcPr>
          <w:p w14:paraId="375BF2FC" w14:textId="01E54B6D" w:rsidR="00504A05" w:rsidRDefault="00504A05" w:rsidP="0047530B">
            <w:pPr>
              <w:jc w:val="both"/>
            </w:pPr>
            <w:r>
              <w:t>Activité 2.2.2</w:t>
            </w:r>
          </w:p>
        </w:tc>
        <w:tc>
          <w:tcPr>
            <w:tcW w:w="1847" w:type="dxa"/>
          </w:tcPr>
          <w:p w14:paraId="5D8591E0" w14:textId="77777777" w:rsidR="00504A05" w:rsidRDefault="00504A05" w:rsidP="0047530B"/>
        </w:tc>
        <w:tc>
          <w:tcPr>
            <w:tcW w:w="1208" w:type="dxa"/>
          </w:tcPr>
          <w:p w14:paraId="683A2087" w14:textId="77777777" w:rsidR="00504A05" w:rsidRDefault="00504A05" w:rsidP="0047530B"/>
        </w:tc>
        <w:tc>
          <w:tcPr>
            <w:tcW w:w="908" w:type="dxa"/>
          </w:tcPr>
          <w:p w14:paraId="18FED94D" w14:textId="77777777" w:rsidR="00504A05" w:rsidRDefault="00504A05" w:rsidP="0047530B"/>
        </w:tc>
        <w:tc>
          <w:tcPr>
            <w:tcW w:w="1170" w:type="dxa"/>
          </w:tcPr>
          <w:p w14:paraId="03E314ED" w14:textId="77777777" w:rsidR="00504A05" w:rsidRDefault="00504A05" w:rsidP="0047530B"/>
        </w:tc>
        <w:tc>
          <w:tcPr>
            <w:tcW w:w="1216" w:type="dxa"/>
          </w:tcPr>
          <w:p w14:paraId="39A6732F" w14:textId="77777777" w:rsidR="00504A05" w:rsidRDefault="00504A05" w:rsidP="0047530B"/>
        </w:tc>
        <w:tc>
          <w:tcPr>
            <w:tcW w:w="1416" w:type="dxa"/>
          </w:tcPr>
          <w:p w14:paraId="419D968F" w14:textId="77777777" w:rsidR="00504A05" w:rsidRDefault="00504A05" w:rsidP="0047530B"/>
        </w:tc>
        <w:tc>
          <w:tcPr>
            <w:tcW w:w="1897" w:type="dxa"/>
          </w:tcPr>
          <w:p w14:paraId="55A5C689" w14:textId="77777777" w:rsidR="00504A05" w:rsidRDefault="00504A05" w:rsidP="0047530B"/>
        </w:tc>
        <w:tc>
          <w:tcPr>
            <w:tcW w:w="2540" w:type="dxa"/>
          </w:tcPr>
          <w:p w14:paraId="53BE66C3" w14:textId="77777777" w:rsidR="00504A05" w:rsidRDefault="00504A05" w:rsidP="0047530B"/>
        </w:tc>
      </w:tr>
      <w:tr w:rsidR="00504A05" w14:paraId="19D22862" w14:textId="77777777" w:rsidTr="004F3CD2">
        <w:tc>
          <w:tcPr>
            <w:tcW w:w="1909" w:type="dxa"/>
          </w:tcPr>
          <w:p w14:paraId="69EEAEB8" w14:textId="77777777" w:rsidR="00504A05" w:rsidRDefault="00504A05" w:rsidP="0047530B">
            <w:pPr>
              <w:jc w:val="both"/>
            </w:pPr>
          </w:p>
        </w:tc>
        <w:tc>
          <w:tcPr>
            <w:tcW w:w="1847" w:type="dxa"/>
          </w:tcPr>
          <w:p w14:paraId="04B1C1DB" w14:textId="77777777" w:rsidR="00504A05" w:rsidRDefault="00504A05" w:rsidP="0047530B"/>
        </w:tc>
        <w:tc>
          <w:tcPr>
            <w:tcW w:w="1208" w:type="dxa"/>
          </w:tcPr>
          <w:p w14:paraId="3266AF73" w14:textId="77777777" w:rsidR="00504A05" w:rsidRDefault="00504A05" w:rsidP="0047530B"/>
        </w:tc>
        <w:tc>
          <w:tcPr>
            <w:tcW w:w="908" w:type="dxa"/>
          </w:tcPr>
          <w:p w14:paraId="28658DCB" w14:textId="77777777" w:rsidR="00504A05" w:rsidRDefault="00504A05" w:rsidP="0047530B"/>
        </w:tc>
        <w:tc>
          <w:tcPr>
            <w:tcW w:w="1170" w:type="dxa"/>
          </w:tcPr>
          <w:p w14:paraId="5AFD755E" w14:textId="77777777" w:rsidR="00504A05" w:rsidRDefault="00504A05" w:rsidP="0047530B"/>
        </w:tc>
        <w:tc>
          <w:tcPr>
            <w:tcW w:w="1216" w:type="dxa"/>
          </w:tcPr>
          <w:p w14:paraId="488C8212" w14:textId="77777777" w:rsidR="00504A05" w:rsidRDefault="00504A05" w:rsidP="0047530B"/>
        </w:tc>
        <w:tc>
          <w:tcPr>
            <w:tcW w:w="1416" w:type="dxa"/>
          </w:tcPr>
          <w:p w14:paraId="5166CE18" w14:textId="77777777" w:rsidR="00504A05" w:rsidRDefault="00504A05" w:rsidP="0047530B"/>
        </w:tc>
        <w:tc>
          <w:tcPr>
            <w:tcW w:w="1897" w:type="dxa"/>
          </w:tcPr>
          <w:p w14:paraId="6FFD5B96" w14:textId="77777777" w:rsidR="00504A05" w:rsidRDefault="00504A05" w:rsidP="0047530B"/>
        </w:tc>
        <w:tc>
          <w:tcPr>
            <w:tcW w:w="2540" w:type="dxa"/>
          </w:tcPr>
          <w:p w14:paraId="65AF86C5" w14:textId="77777777" w:rsidR="00504A05" w:rsidRDefault="00504A05" w:rsidP="0047530B"/>
        </w:tc>
      </w:tr>
      <w:tr w:rsidR="00504A05" w14:paraId="3B5D4748" w14:textId="77777777" w:rsidTr="008E77ED">
        <w:tc>
          <w:tcPr>
            <w:tcW w:w="14111" w:type="dxa"/>
            <w:gridSpan w:val="9"/>
            <w:shd w:val="clear" w:color="auto" w:fill="A8D08D" w:themeFill="accent6" w:themeFillTint="99"/>
          </w:tcPr>
          <w:p w14:paraId="75545E79" w14:textId="77777777" w:rsidR="00504A05" w:rsidRDefault="00504A05" w:rsidP="0047530B">
            <w:pPr>
              <w:jc w:val="both"/>
            </w:pPr>
            <w:r>
              <w:t>Résultat intermédiaire 2.3 :</w:t>
            </w:r>
          </w:p>
          <w:p w14:paraId="2929959C" w14:textId="40B9495C" w:rsidR="00504A05" w:rsidRDefault="00504A05" w:rsidP="0047530B">
            <w:r w:rsidRPr="00F835D9">
              <w:t>Accroissement du niveau d’appropriation et d’implication dans la prise de décision, le partage économique dans les communautés ciblées par les femmes.</w:t>
            </w:r>
          </w:p>
        </w:tc>
      </w:tr>
      <w:tr w:rsidR="00504A05" w14:paraId="4011ADB2" w14:textId="77777777" w:rsidTr="004F3CD2">
        <w:tc>
          <w:tcPr>
            <w:tcW w:w="1909" w:type="dxa"/>
            <w:shd w:val="clear" w:color="auto" w:fill="auto"/>
          </w:tcPr>
          <w:p w14:paraId="019EEB63" w14:textId="64CC0A65" w:rsidR="00504A05" w:rsidRPr="002669A3" w:rsidRDefault="00504A05" w:rsidP="0047530B">
            <w:pPr>
              <w:jc w:val="both"/>
              <w:rPr>
                <w:b/>
                <w:bCs/>
              </w:rPr>
            </w:pPr>
            <w:r>
              <w:rPr>
                <w:b/>
                <w:bCs/>
              </w:rPr>
              <w:t>Activité 2.3.1</w:t>
            </w:r>
          </w:p>
        </w:tc>
        <w:tc>
          <w:tcPr>
            <w:tcW w:w="1847" w:type="dxa"/>
            <w:shd w:val="clear" w:color="auto" w:fill="auto"/>
          </w:tcPr>
          <w:p w14:paraId="48B8D748" w14:textId="77777777" w:rsidR="00504A05" w:rsidRPr="002669A3" w:rsidRDefault="00504A05" w:rsidP="0047530B">
            <w:pPr>
              <w:rPr>
                <w:b/>
                <w:bCs/>
              </w:rPr>
            </w:pPr>
          </w:p>
        </w:tc>
        <w:tc>
          <w:tcPr>
            <w:tcW w:w="1208" w:type="dxa"/>
            <w:shd w:val="clear" w:color="auto" w:fill="auto"/>
          </w:tcPr>
          <w:p w14:paraId="7627C656" w14:textId="77777777" w:rsidR="00504A05" w:rsidRPr="002669A3" w:rsidRDefault="00504A05" w:rsidP="0047530B">
            <w:pPr>
              <w:rPr>
                <w:b/>
                <w:bCs/>
              </w:rPr>
            </w:pPr>
          </w:p>
        </w:tc>
        <w:tc>
          <w:tcPr>
            <w:tcW w:w="908" w:type="dxa"/>
            <w:shd w:val="clear" w:color="auto" w:fill="auto"/>
          </w:tcPr>
          <w:p w14:paraId="6EF0CD19" w14:textId="77777777" w:rsidR="00504A05" w:rsidRPr="002669A3" w:rsidRDefault="00504A05" w:rsidP="0047530B">
            <w:pPr>
              <w:rPr>
                <w:b/>
                <w:bCs/>
              </w:rPr>
            </w:pPr>
          </w:p>
        </w:tc>
        <w:tc>
          <w:tcPr>
            <w:tcW w:w="1170" w:type="dxa"/>
            <w:shd w:val="clear" w:color="auto" w:fill="auto"/>
          </w:tcPr>
          <w:p w14:paraId="26F91BAA" w14:textId="77777777" w:rsidR="00504A05" w:rsidRPr="002669A3" w:rsidRDefault="00504A05" w:rsidP="0047530B">
            <w:pPr>
              <w:rPr>
                <w:b/>
                <w:bCs/>
              </w:rPr>
            </w:pPr>
          </w:p>
        </w:tc>
        <w:tc>
          <w:tcPr>
            <w:tcW w:w="1216" w:type="dxa"/>
            <w:shd w:val="clear" w:color="auto" w:fill="auto"/>
          </w:tcPr>
          <w:p w14:paraId="3DA70BAB" w14:textId="77777777" w:rsidR="00504A05" w:rsidRPr="002669A3" w:rsidRDefault="00504A05" w:rsidP="0047530B">
            <w:pPr>
              <w:rPr>
                <w:b/>
                <w:bCs/>
              </w:rPr>
            </w:pPr>
          </w:p>
        </w:tc>
        <w:tc>
          <w:tcPr>
            <w:tcW w:w="1416" w:type="dxa"/>
            <w:shd w:val="clear" w:color="auto" w:fill="auto"/>
          </w:tcPr>
          <w:p w14:paraId="4C7780D4" w14:textId="77777777" w:rsidR="00504A05" w:rsidRPr="002669A3" w:rsidRDefault="00504A05" w:rsidP="0047530B">
            <w:pPr>
              <w:rPr>
                <w:b/>
                <w:bCs/>
              </w:rPr>
            </w:pPr>
          </w:p>
        </w:tc>
        <w:tc>
          <w:tcPr>
            <w:tcW w:w="1897" w:type="dxa"/>
            <w:shd w:val="clear" w:color="auto" w:fill="auto"/>
          </w:tcPr>
          <w:p w14:paraId="1F961976" w14:textId="77777777" w:rsidR="00504A05" w:rsidRPr="002669A3" w:rsidRDefault="00504A05" w:rsidP="0047530B">
            <w:pPr>
              <w:rPr>
                <w:b/>
                <w:bCs/>
              </w:rPr>
            </w:pPr>
          </w:p>
        </w:tc>
        <w:tc>
          <w:tcPr>
            <w:tcW w:w="2540" w:type="dxa"/>
            <w:shd w:val="clear" w:color="auto" w:fill="auto"/>
          </w:tcPr>
          <w:p w14:paraId="5C5B928A" w14:textId="77777777" w:rsidR="00504A05" w:rsidRPr="002669A3" w:rsidRDefault="00504A05" w:rsidP="0047530B">
            <w:pPr>
              <w:rPr>
                <w:b/>
                <w:bCs/>
              </w:rPr>
            </w:pPr>
          </w:p>
        </w:tc>
      </w:tr>
      <w:tr w:rsidR="00504A05" w14:paraId="2AD1EC1D" w14:textId="77777777" w:rsidTr="004F3CD2">
        <w:tc>
          <w:tcPr>
            <w:tcW w:w="1909" w:type="dxa"/>
            <w:shd w:val="clear" w:color="auto" w:fill="auto"/>
          </w:tcPr>
          <w:p w14:paraId="16790261" w14:textId="2585E712" w:rsidR="00504A05" w:rsidRPr="002669A3" w:rsidRDefault="00504A05" w:rsidP="0047530B">
            <w:pPr>
              <w:jc w:val="both"/>
              <w:rPr>
                <w:b/>
                <w:bCs/>
              </w:rPr>
            </w:pPr>
            <w:r>
              <w:rPr>
                <w:b/>
                <w:bCs/>
              </w:rPr>
              <w:t>Activité 2.3.2</w:t>
            </w:r>
          </w:p>
        </w:tc>
        <w:tc>
          <w:tcPr>
            <w:tcW w:w="1847" w:type="dxa"/>
            <w:shd w:val="clear" w:color="auto" w:fill="auto"/>
          </w:tcPr>
          <w:p w14:paraId="3B5CEED9" w14:textId="77777777" w:rsidR="00504A05" w:rsidRPr="002669A3" w:rsidRDefault="00504A05" w:rsidP="0047530B">
            <w:pPr>
              <w:rPr>
                <w:b/>
                <w:bCs/>
              </w:rPr>
            </w:pPr>
          </w:p>
        </w:tc>
        <w:tc>
          <w:tcPr>
            <w:tcW w:w="1208" w:type="dxa"/>
            <w:shd w:val="clear" w:color="auto" w:fill="auto"/>
          </w:tcPr>
          <w:p w14:paraId="7743C9BA" w14:textId="77777777" w:rsidR="00504A05" w:rsidRPr="002669A3" w:rsidRDefault="00504A05" w:rsidP="0047530B">
            <w:pPr>
              <w:rPr>
                <w:b/>
                <w:bCs/>
              </w:rPr>
            </w:pPr>
          </w:p>
        </w:tc>
        <w:tc>
          <w:tcPr>
            <w:tcW w:w="908" w:type="dxa"/>
            <w:shd w:val="clear" w:color="auto" w:fill="auto"/>
          </w:tcPr>
          <w:p w14:paraId="7E9EEF09" w14:textId="77777777" w:rsidR="00504A05" w:rsidRPr="002669A3" w:rsidRDefault="00504A05" w:rsidP="0047530B">
            <w:pPr>
              <w:rPr>
                <w:b/>
                <w:bCs/>
              </w:rPr>
            </w:pPr>
          </w:p>
        </w:tc>
        <w:tc>
          <w:tcPr>
            <w:tcW w:w="1170" w:type="dxa"/>
            <w:shd w:val="clear" w:color="auto" w:fill="auto"/>
          </w:tcPr>
          <w:p w14:paraId="32451FE3" w14:textId="77777777" w:rsidR="00504A05" w:rsidRPr="002669A3" w:rsidRDefault="00504A05" w:rsidP="0047530B">
            <w:pPr>
              <w:rPr>
                <w:b/>
                <w:bCs/>
              </w:rPr>
            </w:pPr>
          </w:p>
        </w:tc>
        <w:tc>
          <w:tcPr>
            <w:tcW w:w="1216" w:type="dxa"/>
            <w:shd w:val="clear" w:color="auto" w:fill="auto"/>
          </w:tcPr>
          <w:p w14:paraId="20E5056F" w14:textId="77777777" w:rsidR="00504A05" w:rsidRPr="002669A3" w:rsidRDefault="00504A05" w:rsidP="0047530B">
            <w:pPr>
              <w:rPr>
                <w:b/>
                <w:bCs/>
              </w:rPr>
            </w:pPr>
          </w:p>
        </w:tc>
        <w:tc>
          <w:tcPr>
            <w:tcW w:w="1416" w:type="dxa"/>
            <w:shd w:val="clear" w:color="auto" w:fill="auto"/>
          </w:tcPr>
          <w:p w14:paraId="0D0E2F1F" w14:textId="77777777" w:rsidR="00504A05" w:rsidRPr="002669A3" w:rsidRDefault="00504A05" w:rsidP="0047530B">
            <w:pPr>
              <w:rPr>
                <w:b/>
                <w:bCs/>
              </w:rPr>
            </w:pPr>
          </w:p>
        </w:tc>
        <w:tc>
          <w:tcPr>
            <w:tcW w:w="1897" w:type="dxa"/>
            <w:shd w:val="clear" w:color="auto" w:fill="auto"/>
          </w:tcPr>
          <w:p w14:paraId="743269C9" w14:textId="77777777" w:rsidR="00504A05" w:rsidRPr="002669A3" w:rsidRDefault="00504A05" w:rsidP="0047530B">
            <w:pPr>
              <w:rPr>
                <w:b/>
                <w:bCs/>
              </w:rPr>
            </w:pPr>
          </w:p>
        </w:tc>
        <w:tc>
          <w:tcPr>
            <w:tcW w:w="2540" w:type="dxa"/>
            <w:shd w:val="clear" w:color="auto" w:fill="auto"/>
          </w:tcPr>
          <w:p w14:paraId="4D1146B2" w14:textId="77777777" w:rsidR="00504A05" w:rsidRPr="002669A3" w:rsidRDefault="00504A05" w:rsidP="0047530B">
            <w:pPr>
              <w:rPr>
                <w:b/>
                <w:bCs/>
              </w:rPr>
            </w:pPr>
          </w:p>
        </w:tc>
      </w:tr>
      <w:tr w:rsidR="00504A05" w14:paraId="12849C4D" w14:textId="77777777" w:rsidTr="004F3CD2">
        <w:tc>
          <w:tcPr>
            <w:tcW w:w="1909" w:type="dxa"/>
            <w:shd w:val="clear" w:color="auto" w:fill="auto"/>
          </w:tcPr>
          <w:p w14:paraId="33DD00DF" w14:textId="77777777" w:rsidR="00504A05" w:rsidRPr="002669A3" w:rsidRDefault="00504A05" w:rsidP="0047530B">
            <w:pPr>
              <w:jc w:val="both"/>
              <w:rPr>
                <w:b/>
                <w:bCs/>
              </w:rPr>
            </w:pPr>
          </w:p>
        </w:tc>
        <w:tc>
          <w:tcPr>
            <w:tcW w:w="1847" w:type="dxa"/>
            <w:shd w:val="clear" w:color="auto" w:fill="auto"/>
          </w:tcPr>
          <w:p w14:paraId="407737F7" w14:textId="77777777" w:rsidR="00504A05" w:rsidRPr="002669A3" w:rsidRDefault="00504A05" w:rsidP="0047530B">
            <w:pPr>
              <w:rPr>
                <w:b/>
                <w:bCs/>
              </w:rPr>
            </w:pPr>
          </w:p>
        </w:tc>
        <w:tc>
          <w:tcPr>
            <w:tcW w:w="1208" w:type="dxa"/>
            <w:shd w:val="clear" w:color="auto" w:fill="auto"/>
          </w:tcPr>
          <w:p w14:paraId="38AAC71D" w14:textId="77777777" w:rsidR="00504A05" w:rsidRPr="002669A3" w:rsidRDefault="00504A05" w:rsidP="0047530B">
            <w:pPr>
              <w:rPr>
                <w:b/>
                <w:bCs/>
              </w:rPr>
            </w:pPr>
          </w:p>
        </w:tc>
        <w:tc>
          <w:tcPr>
            <w:tcW w:w="908" w:type="dxa"/>
            <w:shd w:val="clear" w:color="auto" w:fill="auto"/>
          </w:tcPr>
          <w:p w14:paraId="0AA568D9" w14:textId="77777777" w:rsidR="00504A05" w:rsidRPr="002669A3" w:rsidRDefault="00504A05" w:rsidP="0047530B">
            <w:pPr>
              <w:rPr>
                <w:b/>
                <w:bCs/>
              </w:rPr>
            </w:pPr>
          </w:p>
        </w:tc>
        <w:tc>
          <w:tcPr>
            <w:tcW w:w="1170" w:type="dxa"/>
            <w:shd w:val="clear" w:color="auto" w:fill="auto"/>
          </w:tcPr>
          <w:p w14:paraId="06B400FC" w14:textId="77777777" w:rsidR="00504A05" w:rsidRPr="002669A3" w:rsidRDefault="00504A05" w:rsidP="0047530B">
            <w:pPr>
              <w:rPr>
                <w:b/>
                <w:bCs/>
              </w:rPr>
            </w:pPr>
          </w:p>
        </w:tc>
        <w:tc>
          <w:tcPr>
            <w:tcW w:w="1216" w:type="dxa"/>
            <w:shd w:val="clear" w:color="auto" w:fill="auto"/>
          </w:tcPr>
          <w:p w14:paraId="42968735" w14:textId="77777777" w:rsidR="00504A05" w:rsidRPr="002669A3" w:rsidRDefault="00504A05" w:rsidP="0047530B">
            <w:pPr>
              <w:rPr>
                <w:b/>
                <w:bCs/>
              </w:rPr>
            </w:pPr>
          </w:p>
        </w:tc>
        <w:tc>
          <w:tcPr>
            <w:tcW w:w="1416" w:type="dxa"/>
            <w:shd w:val="clear" w:color="auto" w:fill="auto"/>
          </w:tcPr>
          <w:p w14:paraId="23CDD6EB" w14:textId="77777777" w:rsidR="00504A05" w:rsidRPr="002669A3" w:rsidRDefault="00504A05" w:rsidP="0047530B">
            <w:pPr>
              <w:rPr>
                <w:b/>
                <w:bCs/>
              </w:rPr>
            </w:pPr>
          </w:p>
        </w:tc>
        <w:tc>
          <w:tcPr>
            <w:tcW w:w="1897" w:type="dxa"/>
            <w:shd w:val="clear" w:color="auto" w:fill="auto"/>
          </w:tcPr>
          <w:p w14:paraId="2ABAC6F8" w14:textId="77777777" w:rsidR="00504A05" w:rsidRPr="002669A3" w:rsidRDefault="00504A05" w:rsidP="0047530B">
            <w:pPr>
              <w:rPr>
                <w:b/>
                <w:bCs/>
              </w:rPr>
            </w:pPr>
          </w:p>
        </w:tc>
        <w:tc>
          <w:tcPr>
            <w:tcW w:w="2540" w:type="dxa"/>
            <w:shd w:val="clear" w:color="auto" w:fill="auto"/>
          </w:tcPr>
          <w:p w14:paraId="5A6FEA83" w14:textId="77777777" w:rsidR="00504A05" w:rsidRPr="002669A3" w:rsidRDefault="00504A05" w:rsidP="0047530B">
            <w:pPr>
              <w:rPr>
                <w:b/>
                <w:bCs/>
              </w:rPr>
            </w:pPr>
          </w:p>
        </w:tc>
      </w:tr>
      <w:tr w:rsidR="00504A05" w14:paraId="67FE0700" w14:textId="77777777" w:rsidTr="00BB65C7">
        <w:tc>
          <w:tcPr>
            <w:tcW w:w="14111" w:type="dxa"/>
            <w:gridSpan w:val="9"/>
            <w:shd w:val="clear" w:color="auto" w:fill="D9D9D9" w:themeFill="background1" w:themeFillShade="D9"/>
          </w:tcPr>
          <w:p w14:paraId="2F3C068D" w14:textId="77777777" w:rsidR="004F3CD2" w:rsidRDefault="004F3CD2" w:rsidP="0047530B">
            <w:pPr>
              <w:rPr>
                <w:b/>
                <w:bCs/>
              </w:rPr>
            </w:pPr>
          </w:p>
          <w:p w14:paraId="4D091EBD" w14:textId="71ED1498" w:rsidR="00504A05" w:rsidRDefault="004F3CD2" w:rsidP="0047530B">
            <w:pPr>
              <w:rPr>
                <w:b/>
                <w:bCs/>
                <w:iCs/>
              </w:rPr>
            </w:pPr>
            <w:r w:rsidRPr="002669A3">
              <w:rPr>
                <w:b/>
                <w:bCs/>
              </w:rPr>
              <w:t xml:space="preserve">AXE 3 : </w:t>
            </w:r>
            <w:r w:rsidRPr="002669A3">
              <w:rPr>
                <w:b/>
                <w:bCs/>
                <w:iCs/>
              </w:rPr>
              <w:t>RENFORCEMENT DES CAPACITES ET PARTICIPATION DES OSC AU PROCESSUS DE DEVELOPPEMENT</w:t>
            </w:r>
          </w:p>
          <w:p w14:paraId="71626D0A" w14:textId="6C567D12" w:rsidR="004F3CD2" w:rsidRPr="002669A3" w:rsidRDefault="004F3CD2" w:rsidP="0047530B">
            <w:pPr>
              <w:rPr>
                <w:b/>
                <w:bCs/>
              </w:rPr>
            </w:pPr>
          </w:p>
        </w:tc>
      </w:tr>
      <w:tr w:rsidR="00504A05" w14:paraId="5B840BB9" w14:textId="77777777" w:rsidTr="004F3CD2">
        <w:tc>
          <w:tcPr>
            <w:tcW w:w="14111" w:type="dxa"/>
            <w:gridSpan w:val="9"/>
            <w:shd w:val="clear" w:color="auto" w:fill="FFC000"/>
          </w:tcPr>
          <w:p w14:paraId="619BA1A4" w14:textId="77777777" w:rsidR="00504A05" w:rsidRDefault="00504A05" w:rsidP="0047530B">
            <w:pPr>
              <w:rPr>
                <w:b/>
                <w:bCs/>
                <w:iCs/>
              </w:rPr>
            </w:pPr>
            <w:r w:rsidRPr="004F3CD2">
              <w:rPr>
                <w:b/>
                <w:bCs/>
              </w:rPr>
              <w:t xml:space="preserve">Résultat ultime 3 : </w:t>
            </w:r>
            <w:r w:rsidRPr="004F3CD2">
              <w:rPr>
                <w:b/>
                <w:bCs/>
                <w:iCs/>
              </w:rPr>
              <w:t>Les organisations de la société civile sont résilientes et habilitées à devenir des agents de changement et à mieux représenter les intérêts des titulaires de droits.</w:t>
            </w:r>
          </w:p>
          <w:p w14:paraId="209DA9B3" w14:textId="0B0889D0" w:rsidR="004F3CD2" w:rsidRPr="004F3CD2" w:rsidRDefault="004F3CD2" w:rsidP="0047530B">
            <w:pPr>
              <w:rPr>
                <w:b/>
                <w:bCs/>
              </w:rPr>
            </w:pPr>
          </w:p>
        </w:tc>
      </w:tr>
      <w:tr w:rsidR="00504A05" w14:paraId="50091453" w14:textId="77777777" w:rsidTr="004F3CD2">
        <w:tc>
          <w:tcPr>
            <w:tcW w:w="14111" w:type="dxa"/>
            <w:gridSpan w:val="9"/>
            <w:shd w:val="clear" w:color="auto" w:fill="C5E0B3" w:themeFill="accent6" w:themeFillTint="66"/>
          </w:tcPr>
          <w:p w14:paraId="6DF6288A" w14:textId="77777777" w:rsidR="00504A05" w:rsidRDefault="00504A05" w:rsidP="0047530B">
            <w:pPr>
              <w:jc w:val="both"/>
            </w:pPr>
            <w:r>
              <w:t>Résultat intermédiaire 3.1 :</w:t>
            </w:r>
          </w:p>
          <w:p w14:paraId="75301100" w14:textId="177E1D89" w:rsidR="00504A05" w:rsidRDefault="00504A05" w:rsidP="0047530B">
            <w:r w:rsidRPr="00F835D9">
              <w:t>Les organisations partenaires ont amélioré leur gouvernance interne en mettant en place des structures, des procédures et des mécanismes appropriés, augmenté leur viabilité financière et acquis les capacités techniques requises afin de pouvoir jouer un rôle significatif et impactant dans leurs domaines d'intervention respectifs.</w:t>
            </w:r>
          </w:p>
        </w:tc>
      </w:tr>
      <w:tr w:rsidR="00504A05" w14:paraId="68FDFDBD" w14:textId="77777777" w:rsidTr="004F3CD2">
        <w:tc>
          <w:tcPr>
            <w:tcW w:w="1909" w:type="dxa"/>
          </w:tcPr>
          <w:p w14:paraId="438F0F8B" w14:textId="26B16033" w:rsidR="00504A05" w:rsidRDefault="004F3CD2" w:rsidP="0047530B">
            <w:pPr>
              <w:jc w:val="both"/>
            </w:pPr>
            <w:r>
              <w:t>Activité 3.1.1</w:t>
            </w:r>
          </w:p>
        </w:tc>
        <w:tc>
          <w:tcPr>
            <w:tcW w:w="1847" w:type="dxa"/>
          </w:tcPr>
          <w:p w14:paraId="625426F5" w14:textId="77777777" w:rsidR="00504A05" w:rsidRDefault="00504A05" w:rsidP="00504A05"/>
        </w:tc>
        <w:tc>
          <w:tcPr>
            <w:tcW w:w="1208" w:type="dxa"/>
          </w:tcPr>
          <w:p w14:paraId="51675F38" w14:textId="77777777" w:rsidR="00504A05" w:rsidRDefault="00504A05" w:rsidP="0047530B"/>
        </w:tc>
        <w:tc>
          <w:tcPr>
            <w:tcW w:w="908" w:type="dxa"/>
          </w:tcPr>
          <w:p w14:paraId="05BCB57F" w14:textId="77777777" w:rsidR="00504A05" w:rsidRDefault="00504A05" w:rsidP="0047530B"/>
        </w:tc>
        <w:tc>
          <w:tcPr>
            <w:tcW w:w="1170" w:type="dxa"/>
          </w:tcPr>
          <w:p w14:paraId="338B8DEC" w14:textId="77777777" w:rsidR="00504A05" w:rsidRDefault="00504A05" w:rsidP="0047530B"/>
        </w:tc>
        <w:tc>
          <w:tcPr>
            <w:tcW w:w="1216" w:type="dxa"/>
          </w:tcPr>
          <w:p w14:paraId="0BD066D6" w14:textId="77777777" w:rsidR="00504A05" w:rsidRDefault="00504A05" w:rsidP="0047530B"/>
        </w:tc>
        <w:tc>
          <w:tcPr>
            <w:tcW w:w="1416" w:type="dxa"/>
          </w:tcPr>
          <w:p w14:paraId="5505D9E3" w14:textId="77777777" w:rsidR="00504A05" w:rsidRDefault="00504A05" w:rsidP="0047530B"/>
        </w:tc>
        <w:tc>
          <w:tcPr>
            <w:tcW w:w="1897" w:type="dxa"/>
          </w:tcPr>
          <w:p w14:paraId="5C84B181" w14:textId="77777777" w:rsidR="00504A05" w:rsidRDefault="00504A05" w:rsidP="0047530B"/>
        </w:tc>
        <w:tc>
          <w:tcPr>
            <w:tcW w:w="2540" w:type="dxa"/>
          </w:tcPr>
          <w:p w14:paraId="699A8C1C" w14:textId="77777777" w:rsidR="00504A05" w:rsidRDefault="00504A05" w:rsidP="0047530B"/>
        </w:tc>
      </w:tr>
      <w:tr w:rsidR="004F3CD2" w14:paraId="5780AA53" w14:textId="77777777" w:rsidTr="004F3CD2">
        <w:tc>
          <w:tcPr>
            <w:tcW w:w="1909" w:type="dxa"/>
          </w:tcPr>
          <w:p w14:paraId="2BD4C316" w14:textId="5324B956" w:rsidR="004F3CD2" w:rsidRDefault="004F3CD2" w:rsidP="0047530B">
            <w:pPr>
              <w:jc w:val="both"/>
            </w:pPr>
            <w:r>
              <w:t>Activité 3.1.1</w:t>
            </w:r>
          </w:p>
        </w:tc>
        <w:tc>
          <w:tcPr>
            <w:tcW w:w="1847" w:type="dxa"/>
          </w:tcPr>
          <w:p w14:paraId="1C4CF0FF" w14:textId="77777777" w:rsidR="004F3CD2" w:rsidRDefault="004F3CD2" w:rsidP="00504A05"/>
        </w:tc>
        <w:tc>
          <w:tcPr>
            <w:tcW w:w="1208" w:type="dxa"/>
          </w:tcPr>
          <w:p w14:paraId="4EC61D7C" w14:textId="77777777" w:rsidR="004F3CD2" w:rsidRDefault="004F3CD2" w:rsidP="0047530B"/>
        </w:tc>
        <w:tc>
          <w:tcPr>
            <w:tcW w:w="908" w:type="dxa"/>
          </w:tcPr>
          <w:p w14:paraId="2165F664" w14:textId="77777777" w:rsidR="004F3CD2" w:rsidRDefault="004F3CD2" w:rsidP="0047530B"/>
        </w:tc>
        <w:tc>
          <w:tcPr>
            <w:tcW w:w="1170" w:type="dxa"/>
          </w:tcPr>
          <w:p w14:paraId="5FAA13B9" w14:textId="77777777" w:rsidR="004F3CD2" w:rsidRDefault="004F3CD2" w:rsidP="0047530B"/>
        </w:tc>
        <w:tc>
          <w:tcPr>
            <w:tcW w:w="1216" w:type="dxa"/>
          </w:tcPr>
          <w:p w14:paraId="1AC37F4B" w14:textId="77777777" w:rsidR="004F3CD2" w:rsidRDefault="004F3CD2" w:rsidP="0047530B"/>
        </w:tc>
        <w:tc>
          <w:tcPr>
            <w:tcW w:w="1416" w:type="dxa"/>
          </w:tcPr>
          <w:p w14:paraId="58F726FA" w14:textId="77777777" w:rsidR="004F3CD2" w:rsidRDefault="004F3CD2" w:rsidP="0047530B"/>
        </w:tc>
        <w:tc>
          <w:tcPr>
            <w:tcW w:w="1897" w:type="dxa"/>
          </w:tcPr>
          <w:p w14:paraId="1C9F30A5" w14:textId="77777777" w:rsidR="004F3CD2" w:rsidRDefault="004F3CD2" w:rsidP="0047530B"/>
        </w:tc>
        <w:tc>
          <w:tcPr>
            <w:tcW w:w="2540" w:type="dxa"/>
          </w:tcPr>
          <w:p w14:paraId="2219EC08" w14:textId="77777777" w:rsidR="004F3CD2" w:rsidRDefault="004F3CD2" w:rsidP="0047530B"/>
        </w:tc>
      </w:tr>
      <w:tr w:rsidR="004F3CD2" w14:paraId="0CB99AF5" w14:textId="77777777" w:rsidTr="004F3CD2">
        <w:tc>
          <w:tcPr>
            <w:tcW w:w="1909" w:type="dxa"/>
          </w:tcPr>
          <w:p w14:paraId="5D692CB3" w14:textId="77777777" w:rsidR="004F3CD2" w:rsidRDefault="004F3CD2" w:rsidP="0047530B">
            <w:pPr>
              <w:jc w:val="both"/>
            </w:pPr>
          </w:p>
        </w:tc>
        <w:tc>
          <w:tcPr>
            <w:tcW w:w="1847" w:type="dxa"/>
          </w:tcPr>
          <w:p w14:paraId="26E4AE7D" w14:textId="77777777" w:rsidR="004F3CD2" w:rsidRDefault="004F3CD2" w:rsidP="00504A05"/>
        </w:tc>
        <w:tc>
          <w:tcPr>
            <w:tcW w:w="1208" w:type="dxa"/>
          </w:tcPr>
          <w:p w14:paraId="2E06B49F" w14:textId="77777777" w:rsidR="004F3CD2" w:rsidRDefault="004F3CD2" w:rsidP="0047530B"/>
        </w:tc>
        <w:tc>
          <w:tcPr>
            <w:tcW w:w="908" w:type="dxa"/>
          </w:tcPr>
          <w:p w14:paraId="524C0EFA" w14:textId="77777777" w:rsidR="004F3CD2" w:rsidRDefault="004F3CD2" w:rsidP="0047530B"/>
        </w:tc>
        <w:tc>
          <w:tcPr>
            <w:tcW w:w="1170" w:type="dxa"/>
          </w:tcPr>
          <w:p w14:paraId="4AE77725" w14:textId="77777777" w:rsidR="004F3CD2" w:rsidRDefault="004F3CD2" w:rsidP="0047530B"/>
        </w:tc>
        <w:tc>
          <w:tcPr>
            <w:tcW w:w="1216" w:type="dxa"/>
          </w:tcPr>
          <w:p w14:paraId="2CD2969E" w14:textId="77777777" w:rsidR="004F3CD2" w:rsidRDefault="004F3CD2" w:rsidP="0047530B"/>
        </w:tc>
        <w:tc>
          <w:tcPr>
            <w:tcW w:w="1416" w:type="dxa"/>
          </w:tcPr>
          <w:p w14:paraId="25E8EC83" w14:textId="77777777" w:rsidR="004F3CD2" w:rsidRDefault="004F3CD2" w:rsidP="0047530B"/>
        </w:tc>
        <w:tc>
          <w:tcPr>
            <w:tcW w:w="1897" w:type="dxa"/>
          </w:tcPr>
          <w:p w14:paraId="73C63182" w14:textId="77777777" w:rsidR="004F3CD2" w:rsidRDefault="004F3CD2" w:rsidP="0047530B"/>
        </w:tc>
        <w:tc>
          <w:tcPr>
            <w:tcW w:w="2540" w:type="dxa"/>
          </w:tcPr>
          <w:p w14:paraId="156632DA" w14:textId="77777777" w:rsidR="004F3CD2" w:rsidRDefault="004F3CD2" w:rsidP="0047530B"/>
        </w:tc>
      </w:tr>
      <w:tr w:rsidR="004F3CD2" w14:paraId="6EB88C98" w14:textId="77777777" w:rsidTr="004F3CD2">
        <w:tc>
          <w:tcPr>
            <w:tcW w:w="1909" w:type="dxa"/>
          </w:tcPr>
          <w:p w14:paraId="12F66C73" w14:textId="77777777" w:rsidR="004F3CD2" w:rsidRDefault="004F3CD2" w:rsidP="0047530B">
            <w:pPr>
              <w:jc w:val="both"/>
            </w:pPr>
          </w:p>
        </w:tc>
        <w:tc>
          <w:tcPr>
            <w:tcW w:w="1847" w:type="dxa"/>
          </w:tcPr>
          <w:p w14:paraId="12AB439C" w14:textId="77777777" w:rsidR="004F3CD2" w:rsidRDefault="004F3CD2" w:rsidP="00504A05"/>
        </w:tc>
        <w:tc>
          <w:tcPr>
            <w:tcW w:w="1208" w:type="dxa"/>
          </w:tcPr>
          <w:p w14:paraId="4F4D6441" w14:textId="77777777" w:rsidR="004F3CD2" w:rsidRDefault="004F3CD2" w:rsidP="0047530B"/>
        </w:tc>
        <w:tc>
          <w:tcPr>
            <w:tcW w:w="908" w:type="dxa"/>
          </w:tcPr>
          <w:p w14:paraId="670BEE5F" w14:textId="77777777" w:rsidR="004F3CD2" w:rsidRDefault="004F3CD2" w:rsidP="0047530B"/>
        </w:tc>
        <w:tc>
          <w:tcPr>
            <w:tcW w:w="1170" w:type="dxa"/>
          </w:tcPr>
          <w:p w14:paraId="4FC4ADC5" w14:textId="77777777" w:rsidR="004F3CD2" w:rsidRDefault="004F3CD2" w:rsidP="0047530B"/>
        </w:tc>
        <w:tc>
          <w:tcPr>
            <w:tcW w:w="1216" w:type="dxa"/>
          </w:tcPr>
          <w:p w14:paraId="474B30B0" w14:textId="77777777" w:rsidR="004F3CD2" w:rsidRDefault="004F3CD2" w:rsidP="0047530B"/>
        </w:tc>
        <w:tc>
          <w:tcPr>
            <w:tcW w:w="1416" w:type="dxa"/>
          </w:tcPr>
          <w:p w14:paraId="2A97ACC6" w14:textId="77777777" w:rsidR="004F3CD2" w:rsidRDefault="004F3CD2" w:rsidP="0047530B"/>
        </w:tc>
        <w:tc>
          <w:tcPr>
            <w:tcW w:w="1897" w:type="dxa"/>
          </w:tcPr>
          <w:p w14:paraId="17CC03CB" w14:textId="77777777" w:rsidR="004F3CD2" w:rsidRDefault="004F3CD2" w:rsidP="0047530B"/>
        </w:tc>
        <w:tc>
          <w:tcPr>
            <w:tcW w:w="2540" w:type="dxa"/>
          </w:tcPr>
          <w:p w14:paraId="08BA50C0" w14:textId="77777777" w:rsidR="004F3CD2" w:rsidRDefault="004F3CD2" w:rsidP="0047530B"/>
        </w:tc>
      </w:tr>
      <w:tr w:rsidR="004F3CD2" w14:paraId="4453B955" w14:textId="77777777" w:rsidTr="004F3CD2">
        <w:tc>
          <w:tcPr>
            <w:tcW w:w="14111" w:type="dxa"/>
            <w:gridSpan w:val="9"/>
            <w:shd w:val="clear" w:color="auto" w:fill="C5E0B3" w:themeFill="accent6" w:themeFillTint="66"/>
          </w:tcPr>
          <w:p w14:paraId="4FE3F32B" w14:textId="77777777" w:rsidR="004F3CD2" w:rsidRDefault="004F3CD2" w:rsidP="0047530B">
            <w:pPr>
              <w:jc w:val="both"/>
            </w:pPr>
            <w:r>
              <w:t>Résultat intermédiaire 3.2 :</w:t>
            </w:r>
          </w:p>
          <w:p w14:paraId="76F4A74A" w14:textId="77777777" w:rsidR="004F3CD2" w:rsidRPr="00F835D9" w:rsidRDefault="004F3CD2" w:rsidP="0047530B">
            <w:pPr>
              <w:jc w:val="both"/>
            </w:pPr>
            <w:r w:rsidRPr="00F835D9">
              <w:t>Les capacités organisationnelles des partenaires ont été renforcées et des stratégies à long terme sont développées.</w:t>
            </w:r>
          </w:p>
          <w:p w14:paraId="0F477B59" w14:textId="77777777" w:rsidR="004F3CD2" w:rsidRDefault="004F3CD2" w:rsidP="0047530B"/>
        </w:tc>
      </w:tr>
      <w:tr w:rsidR="004F3CD2" w14:paraId="073234FC" w14:textId="77777777" w:rsidTr="004F3CD2">
        <w:tc>
          <w:tcPr>
            <w:tcW w:w="1909" w:type="dxa"/>
          </w:tcPr>
          <w:p w14:paraId="41332E9B" w14:textId="3A4AC5AC" w:rsidR="004F3CD2" w:rsidRDefault="004F3CD2" w:rsidP="0047530B">
            <w:pPr>
              <w:jc w:val="both"/>
            </w:pPr>
            <w:r>
              <w:t>Activité 3.2.1</w:t>
            </w:r>
          </w:p>
        </w:tc>
        <w:tc>
          <w:tcPr>
            <w:tcW w:w="1847" w:type="dxa"/>
          </w:tcPr>
          <w:p w14:paraId="638FCF17" w14:textId="77777777" w:rsidR="004F3CD2" w:rsidRDefault="004F3CD2" w:rsidP="0047530B"/>
        </w:tc>
        <w:tc>
          <w:tcPr>
            <w:tcW w:w="1208" w:type="dxa"/>
          </w:tcPr>
          <w:p w14:paraId="1F089CF1" w14:textId="77777777" w:rsidR="004F3CD2" w:rsidRDefault="004F3CD2" w:rsidP="0047530B"/>
        </w:tc>
        <w:tc>
          <w:tcPr>
            <w:tcW w:w="908" w:type="dxa"/>
          </w:tcPr>
          <w:p w14:paraId="28799F7F" w14:textId="77777777" w:rsidR="004F3CD2" w:rsidRDefault="004F3CD2" w:rsidP="0047530B"/>
        </w:tc>
        <w:tc>
          <w:tcPr>
            <w:tcW w:w="1170" w:type="dxa"/>
          </w:tcPr>
          <w:p w14:paraId="5CE88BB9" w14:textId="77777777" w:rsidR="004F3CD2" w:rsidRDefault="004F3CD2" w:rsidP="0047530B"/>
        </w:tc>
        <w:tc>
          <w:tcPr>
            <w:tcW w:w="1216" w:type="dxa"/>
          </w:tcPr>
          <w:p w14:paraId="60452813" w14:textId="77777777" w:rsidR="004F3CD2" w:rsidRDefault="004F3CD2" w:rsidP="0047530B"/>
        </w:tc>
        <w:tc>
          <w:tcPr>
            <w:tcW w:w="1416" w:type="dxa"/>
          </w:tcPr>
          <w:p w14:paraId="581F4202" w14:textId="77777777" w:rsidR="004F3CD2" w:rsidRDefault="004F3CD2" w:rsidP="0047530B"/>
        </w:tc>
        <w:tc>
          <w:tcPr>
            <w:tcW w:w="1897" w:type="dxa"/>
          </w:tcPr>
          <w:p w14:paraId="42343027" w14:textId="77777777" w:rsidR="004F3CD2" w:rsidRDefault="004F3CD2" w:rsidP="0047530B"/>
        </w:tc>
        <w:tc>
          <w:tcPr>
            <w:tcW w:w="2540" w:type="dxa"/>
          </w:tcPr>
          <w:p w14:paraId="67281172" w14:textId="77777777" w:rsidR="004F3CD2" w:rsidRDefault="004F3CD2" w:rsidP="0047530B"/>
        </w:tc>
      </w:tr>
      <w:tr w:rsidR="004F3CD2" w14:paraId="17215462" w14:textId="77777777" w:rsidTr="004F3CD2">
        <w:tc>
          <w:tcPr>
            <w:tcW w:w="1909" w:type="dxa"/>
          </w:tcPr>
          <w:p w14:paraId="05587D98" w14:textId="2D562B5C" w:rsidR="004F3CD2" w:rsidRDefault="004F3CD2" w:rsidP="0047530B">
            <w:pPr>
              <w:jc w:val="both"/>
            </w:pPr>
            <w:r>
              <w:t>Activité 3.2.2</w:t>
            </w:r>
          </w:p>
        </w:tc>
        <w:tc>
          <w:tcPr>
            <w:tcW w:w="1847" w:type="dxa"/>
          </w:tcPr>
          <w:p w14:paraId="2ED6F395" w14:textId="77777777" w:rsidR="004F3CD2" w:rsidRDefault="004F3CD2" w:rsidP="0047530B"/>
        </w:tc>
        <w:tc>
          <w:tcPr>
            <w:tcW w:w="1208" w:type="dxa"/>
          </w:tcPr>
          <w:p w14:paraId="074B59EC" w14:textId="77777777" w:rsidR="004F3CD2" w:rsidRDefault="004F3CD2" w:rsidP="0047530B"/>
        </w:tc>
        <w:tc>
          <w:tcPr>
            <w:tcW w:w="908" w:type="dxa"/>
          </w:tcPr>
          <w:p w14:paraId="70C56E73" w14:textId="77777777" w:rsidR="004F3CD2" w:rsidRDefault="004F3CD2" w:rsidP="0047530B"/>
        </w:tc>
        <w:tc>
          <w:tcPr>
            <w:tcW w:w="1170" w:type="dxa"/>
          </w:tcPr>
          <w:p w14:paraId="612B2910" w14:textId="77777777" w:rsidR="004F3CD2" w:rsidRDefault="004F3CD2" w:rsidP="0047530B"/>
        </w:tc>
        <w:tc>
          <w:tcPr>
            <w:tcW w:w="1216" w:type="dxa"/>
          </w:tcPr>
          <w:p w14:paraId="4FD32B3F" w14:textId="77777777" w:rsidR="004F3CD2" w:rsidRDefault="004F3CD2" w:rsidP="0047530B"/>
        </w:tc>
        <w:tc>
          <w:tcPr>
            <w:tcW w:w="1416" w:type="dxa"/>
          </w:tcPr>
          <w:p w14:paraId="732EE0F5" w14:textId="77777777" w:rsidR="004F3CD2" w:rsidRDefault="004F3CD2" w:rsidP="0047530B"/>
        </w:tc>
        <w:tc>
          <w:tcPr>
            <w:tcW w:w="1897" w:type="dxa"/>
          </w:tcPr>
          <w:p w14:paraId="6879055F" w14:textId="77777777" w:rsidR="004F3CD2" w:rsidRDefault="004F3CD2" w:rsidP="0047530B"/>
        </w:tc>
        <w:tc>
          <w:tcPr>
            <w:tcW w:w="2540" w:type="dxa"/>
          </w:tcPr>
          <w:p w14:paraId="05CFFCC9" w14:textId="77777777" w:rsidR="004F3CD2" w:rsidRDefault="004F3CD2" w:rsidP="0047530B"/>
        </w:tc>
      </w:tr>
      <w:tr w:rsidR="004F3CD2" w14:paraId="0084AFB2" w14:textId="77777777" w:rsidTr="004F3CD2">
        <w:tc>
          <w:tcPr>
            <w:tcW w:w="1909" w:type="dxa"/>
          </w:tcPr>
          <w:p w14:paraId="2A367F92" w14:textId="77777777" w:rsidR="004F3CD2" w:rsidRDefault="004F3CD2" w:rsidP="0047530B">
            <w:pPr>
              <w:jc w:val="both"/>
            </w:pPr>
          </w:p>
        </w:tc>
        <w:tc>
          <w:tcPr>
            <w:tcW w:w="1847" w:type="dxa"/>
          </w:tcPr>
          <w:p w14:paraId="07C8DE1B" w14:textId="77777777" w:rsidR="004F3CD2" w:rsidRDefault="004F3CD2" w:rsidP="0047530B"/>
        </w:tc>
        <w:tc>
          <w:tcPr>
            <w:tcW w:w="1208" w:type="dxa"/>
          </w:tcPr>
          <w:p w14:paraId="3FFD7206" w14:textId="77777777" w:rsidR="004F3CD2" w:rsidRDefault="004F3CD2" w:rsidP="0047530B"/>
        </w:tc>
        <w:tc>
          <w:tcPr>
            <w:tcW w:w="908" w:type="dxa"/>
          </w:tcPr>
          <w:p w14:paraId="790C1D34" w14:textId="77777777" w:rsidR="004F3CD2" w:rsidRDefault="004F3CD2" w:rsidP="0047530B"/>
        </w:tc>
        <w:tc>
          <w:tcPr>
            <w:tcW w:w="1170" w:type="dxa"/>
          </w:tcPr>
          <w:p w14:paraId="60C9499A" w14:textId="77777777" w:rsidR="004F3CD2" w:rsidRDefault="004F3CD2" w:rsidP="0047530B"/>
        </w:tc>
        <w:tc>
          <w:tcPr>
            <w:tcW w:w="1216" w:type="dxa"/>
          </w:tcPr>
          <w:p w14:paraId="25198093" w14:textId="77777777" w:rsidR="004F3CD2" w:rsidRDefault="004F3CD2" w:rsidP="0047530B"/>
        </w:tc>
        <w:tc>
          <w:tcPr>
            <w:tcW w:w="1416" w:type="dxa"/>
          </w:tcPr>
          <w:p w14:paraId="5E6642E5" w14:textId="77777777" w:rsidR="004F3CD2" w:rsidRDefault="004F3CD2" w:rsidP="0047530B"/>
        </w:tc>
        <w:tc>
          <w:tcPr>
            <w:tcW w:w="1897" w:type="dxa"/>
          </w:tcPr>
          <w:p w14:paraId="14212D93" w14:textId="77777777" w:rsidR="004F3CD2" w:rsidRDefault="004F3CD2" w:rsidP="0047530B"/>
        </w:tc>
        <w:tc>
          <w:tcPr>
            <w:tcW w:w="2540" w:type="dxa"/>
          </w:tcPr>
          <w:p w14:paraId="57DE26D5" w14:textId="77777777" w:rsidR="004F3CD2" w:rsidRDefault="004F3CD2" w:rsidP="0047530B"/>
        </w:tc>
      </w:tr>
      <w:tr w:rsidR="004F3CD2" w14:paraId="6ADF7476" w14:textId="77777777" w:rsidTr="004F3CD2">
        <w:tc>
          <w:tcPr>
            <w:tcW w:w="14111" w:type="dxa"/>
            <w:gridSpan w:val="9"/>
            <w:shd w:val="clear" w:color="auto" w:fill="C5E0B3" w:themeFill="accent6" w:themeFillTint="66"/>
          </w:tcPr>
          <w:p w14:paraId="6FBE8741" w14:textId="77777777" w:rsidR="004F3CD2" w:rsidRDefault="004F3CD2" w:rsidP="0047530B">
            <w:pPr>
              <w:jc w:val="both"/>
            </w:pPr>
            <w:r>
              <w:t>Résultat intermédiaire 3.3 :</w:t>
            </w:r>
          </w:p>
          <w:p w14:paraId="2A4337C0" w14:textId="59D46719" w:rsidR="004F3CD2" w:rsidRDefault="004F3CD2" w:rsidP="004F3CD2">
            <w:pPr>
              <w:jc w:val="both"/>
            </w:pPr>
            <w:r w:rsidRPr="00F835D9">
              <w:t>Les partenaires ont une capacité suffisante pour gérer le financement de base conformément à la stratégie de Diakonia pour devenir une organisation socialement et financièrement durable.</w:t>
            </w:r>
          </w:p>
          <w:p w14:paraId="5EBBEF7D" w14:textId="77777777" w:rsidR="004F3CD2" w:rsidRDefault="004F3CD2" w:rsidP="0047530B"/>
        </w:tc>
      </w:tr>
      <w:tr w:rsidR="004F3CD2" w14:paraId="0B888187" w14:textId="77777777" w:rsidTr="004F3CD2">
        <w:tc>
          <w:tcPr>
            <w:tcW w:w="1909" w:type="dxa"/>
          </w:tcPr>
          <w:p w14:paraId="6B25A4D5" w14:textId="105CE5B4" w:rsidR="004F3CD2" w:rsidRDefault="004F3CD2" w:rsidP="0047530B">
            <w:pPr>
              <w:jc w:val="both"/>
            </w:pPr>
            <w:r>
              <w:t>Activité 3.3.1</w:t>
            </w:r>
          </w:p>
        </w:tc>
        <w:tc>
          <w:tcPr>
            <w:tcW w:w="1847" w:type="dxa"/>
          </w:tcPr>
          <w:p w14:paraId="1E316476" w14:textId="77777777" w:rsidR="004F3CD2" w:rsidRDefault="004F3CD2" w:rsidP="0047530B"/>
        </w:tc>
        <w:tc>
          <w:tcPr>
            <w:tcW w:w="1208" w:type="dxa"/>
          </w:tcPr>
          <w:p w14:paraId="67E7B7B1" w14:textId="77777777" w:rsidR="004F3CD2" w:rsidRDefault="004F3CD2" w:rsidP="0047530B"/>
        </w:tc>
        <w:tc>
          <w:tcPr>
            <w:tcW w:w="908" w:type="dxa"/>
          </w:tcPr>
          <w:p w14:paraId="3F7EDD50" w14:textId="77777777" w:rsidR="004F3CD2" w:rsidRDefault="004F3CD2" w:rsidP="0047530B"/>
        </w:tc>
        <w:tc>
          <w:tcPr>
            <w:tcW w:w="1170" w:type="dxa"/>
          </w:tcPr>
          <w:p w14:paraId="00FD2201" w14:textId="77777777" w:rsidR="004F3CD2" w:rsidRDefault="004F3CD2" w:rsidP="0047530B"/>
        </w:tc>
        <w:tc>
          <w:tcPr>
            <w:tcW w:w="1216" w:type="dxa"/>
          </w:tcPr>
          <w:p w14:paraId="0A0E2EF9" w14:textId="77777777" w:rsidR="004F3CD2" w:rsidRDefault="004F3CD2" w:rsidP="0047530B"/>
        </w:tc>
        <w:tc>
          <w:tcPr>
            <w:tcW w:w="1416" w:type="dxa"/>
          </w:tcPr>
          <w:p w14:paraId="5D2CB92F" w14:textId="77777777" w:rsidR="004F3CD2" w:rsidRDefault="004F3CD2" w:rsidP="0047530B"/>
        </w:tc>
        <w:tc>
          <w:tcPr>
            <w:tcW w:w="1897" w:type="dxa"/>
          </w:tcPr>
          <w:p w14:paraId="17C9244B" w14:textId="77777777" w:rsidR="004F3CD2" w:rsidRDefault="004F3CD2" w:rsidP="0047530B"/>
        </w:tc>
        <w:tc>
          <w:tcPr>
            <w:tcW w:w="2540" w:type="dxa"/>
          </w:tcPr>
          <w:p w14:paraId="1A8215BC" w14:textId="77777777" w:rsidR="004F3CD2" w:rsidRDefault="004F3CD2" w:rsidP="0047530B"/>
        </w:tc>
      </w:tr>
      <w:tr w:rsidR="004F3CD2" w14:paraId="1BE5CC1E" w14:textId="77777777" w:rsidTr="004F3CD2">
        <w:tc>
          <w:tcPr>
            <w:tcW w:w="1909" w:type="dxa"/>
          </w:tcPr>
          <w:p w14:paraId="23791656" w14:textId="51042732" w:rsidR="004F3CD2" w:rsidRDefault="004F3CD2" w:rsidP="0047530B">
            <w:pPr>
              <w:jc w:val="both"/>
            </w:pPr>
            <w:r>
              <w:t>Activité 3.3.2</w:t>
            </w:r>
          </w:p>
        </w:tc>
        <w:tc>
          <w:tcPr>
            <w:tcW w:w="1847" w:type="dxa"/>
          </w:tcPr>
          <w:p w14:paraId="775AB4EF" w14:textId="77777777" w:rsidR="004F3CD2" w:rsidRDefault="004F3CD2" w:rsidP="0047530B"/>
        </w:tc>
        <w:tc>
          <w:tcPr>
            <w:tcW w:w="1208" w:type="dxa"/>
          </w:tcPr>
          <w:p w14:paraId="6DDC30E7" w14:textId="77777777" w:rsidR="004F3CD2" w:rsidRDefault="004F3CD2" w:rsidP="0047530B"/>
        </w:tc>
        <w:tc>
          <w:tcPr>
            <w:tcW w:w="908" w:type="dxa"/>
          </w:tcPr>
          <w:p w14:paraId="334D0654" w14:textId="77777777" w:rsidR="004F3CD2" w:rsidRDefault="004F3CD2" w:rsidP="0047530B"/>
        </w:tc>
        <w:tc>
          <w:tcPr>
            <w:tcW w:w="1170" w:type="dxa"/>
          </w:tcPr>
          <w:p w14:paraId="2CF89A76" w14:textId="77777777" w:rsidR="004F3CD2" w:rsidRDefault="004F3CD2" w:rsidP="0047530B"/>
        </w:tc>
        <w:tc>
          <w:tcPr>
            <w:tcW w:w="1216" w:type="dxa"/>
          </w:tcPr>
          <w:p w14:paraId="584A6174" w14:textId="77777777" w:rsidR="004F3CD2" w:rsidRDefault="004F3CD2" w:rsidP="0047530B"/>
        </w:tc>
        <w:tc>
          <w:tcPr>
            <w:tcW w:w="1416" w:type="dxa"/>
          </w:tcPr>
          <w:p w14:paraId="38898F02" w14:textId="77777777" w:rsidR="004F3CD2" w:rsidRDefault="004F3CD2" w:rsidP="0047530B"/>
        </w:tc>
        <w:tc>
          <w:tcPr>
            <w:tcW w:w="1897" w:type="dxa"/>
          </w:tcPr>
          <w:p w14:paraId="104020D6" w14:textId="77777777" w:rsidR="004F3CD2" w:rsidRDefault="004F3CD2" w:rsidP="0047530B"/>
        </w:tc>
        <w:tc>
          <w:tcPr>
            <w:tcW w:w="2540" w:type="dxa"/>
          </w:tcPr>
          <w:p w14:paraId="073874CF" w14:textId="77777777" w:rsidR="004F3CD2" w:rsidRDefault="004F3CD2" w:rsidP="0047530B"/>
        </w:tc>
      </w:tr>
      <w:tr w:rsidR="004F3CD2" w14:paraId="2EAAC2D7" w14:textId="77777777" w:rsidTr="004F3CD2">
        <w:tc>
          <w:tcPr>
            <w:tcW w:w="1909" w:type="dxa"/>
          </w:tcPr>
          <w:p w14:paraId="584EDB75" w14:textId="77777777" w:rsidR="004F3CD2" w:rsidRDefault="004F3CD2" w:rsidP="0047530B">
            <w:pPr>
              <w:jc w:val="both"/>
            </w:pPr>
          </w:p>
        </w:tc>
        <w:tc>
          <w:tcPr>
            <w:tcW w:w="1847" w:type="dxa"/>
          </w:tcPr>
          <w:p w14:paraId="6445F5C3" w14:textId="77777777" w:rsidR="004F3CD2" w:rsidRDefault="004F3CD2" w:rsidP="0047530B"/>
        </w:tc>
        <w:tc>
          <w:tcPr>
            <w:tcW w:w="1208" w:type="dxa"/>
          </w:tcPr>
          <w:p w14:paraId="6AF22702" w14:textId="77777777" w:rsidR="004F3CD2" w:rsidRDefault="004F3CD2" w:rsidP="0047530B"/>
        </w:tc>
        <w:tc>
          <w:tcPr>
            <w:tcW w:w="908" w:type="dxa"/>
          </w:tcPr>
          <w:p w14:paraId="66CF6A84" w14:textId="77777777" w:rsidR="004F3CD2" w:rsidRDefault="004F3CD2" w:rsidP="0047530B"/>
        </w:tc>
        <w:tc>
          <w:tcPr>
            <w:tcW w:w="1170" w:type="dxa"/>
          </w:tcPr>
          <w:p w14:paraId="3E362E48" w14:textId="77777777" w:rsidR="004F3CD2" w:rsidRDefault="004F3CD2" w:rsidP="0047530B"/>
        </w:tc>
        <w:tc>
          <w:tcPr>
            <w:tcW w:w="1216" w:type="dxa"/>
          </w:tcPr>
          <w:p w14:paraId="3F9A6250" w14:textId="77777777" w:rsidR="004F3CD2" w:rsidRDefault="004F3CD2" w:rsidP="0047530B"/>
        </w:tc>
        <w:tc>
          <w:tcPr>
            <w:tcW w:w="1416" w:type="dxa"/>
          </w:tcPr>
          <w:p w14:paraId="20BA6EF5" w14:textId="77777777" w:rsidR="004F3CD2" w:rsidRDefault="004F3CD2" w:rsidP="0047530B"/>
        </w:tc>
        <w:tc>
          <w:tcPr>
            <w:tcW w:w="1897" w:type="dxa"/>
          </w:tcPr>
          <w:p w14:paraId="2B3F62F4" w14:textId="77777777" w:rsidR="004F3CD2" w:rsidRDefault="004F3CD2" w:rsidP="0047530B"/>
        </w:tc>
        <w:tc>
          <w:tcPr>
            <w:tcW w:w="2540" w:type="dxa"/>
          </w:tcPr>
          <w:p w14:paraId="39C3FC17" w14:textId="77777777" w:rsidR="004F3CD2" w:rsidRDefault="004F3CD2" w:rsidP="0047530B"/>
        </w:tc>
      </w:tr>
    </w:tbl>
    <w:p w14:paraId="5A30C13E" w14:textId="77777777" w:rsidR="00504A05" w:rsidRPr="00504A05" w:rsidRDefault="00504A05" w:rsidP="0096332A">
      <w:pPr>
        <w:rPr>
          <w:b/>
          <w:bCs/>
        </w:rPr>
      </w:pPr>
    </w:p>
    <w:sectPr w:rsidR="00504A05" w:rsidRPr="00504A05" w:rsidSect="00504A05">
      <w:headerReference w:type="default" r:id="rId12"/>
      <w:footerReference w:type="default" r:id="rId13"/>
      <w:headerReference w:type="first" r:id="rId14"/>
      <w:pgSz w:w="16838" w:h="11906" w:orient="landscape" w:code="9"/>
      <w:pgMar w:top="2155" w:right="2155" w:bottom="2155" w:left="1701" w:header="765"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0ADF3" w14:textId="77777777" w:rsidR="00504A05" w:rsidRDefault="00504A05" w:rsidP="00884E47">
      <w:pPr>
        <w:spacing w:after="0" w:line="240" w:lineRule="auto"/>
      </w:pPr>
      <w:r>
        <w:separator/>
      </w:r>
    </w:p>
  </w:endnote>
  <w:endnote w:type="continuationSeparator" w:id="0">
    <w:p w14:paraId="0CFFA3A9" w14:textId="77777777" w:rsidR="00504A05" w:rsidRDefault="00504A05" w:rsidP="008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048793"/>
      <w:docPartObj>
        <w:docPartGallery w:val="Page Numbers (Bottom of Page)"/>
        <w:docPartUnique/>
      </w:docPartObj>
    </w:sdtPr>
    <w:sdtContent>
      <w:p w14:paraId="5DEF0BAD" w14:textId="111DAB8F" w:rsidR="00930E4A" w:rsidRDefault="008E77ED">
        <w:pPr>
          <w:pStyle w:val="Pieddepage"/>
        </w:pPr>
        <w:r>
          <w:rPr>
            <w:noProof/>
          </w:rPr>
          <mc:AlternateContent>
            <mc:Choice Requires="wps">
              <w:drawing>
                <wp:anchor distT="0" distB="0" distL="114300" distR="114300" simplePos="0" relativeHeight="251663360" behindDoc="0" locked="0" layoutInCell="0" allowOverlap="1" wp14:anchorId="7F7E6F75" wp14:editId="1A22ABFF">
                  <wp:simplePos x="0" y="0"/>
                  <wp:positionH relativeFrom="rightMargin">
                    <wp:align>left</wp:align>
                  </wp:positionH>
                  <mc:AlternateContent>
                    <mc:Choice Requires="wp14">
                      <wp:positionV relativeFrom="bottomMargin">
                        <wp14:pctPosVOffset>7000</wp14:pctPosVOffset>
                      </wp:positionV>
                    </mc:Choice>
                    <mc:Fallback>
                      <wp:positionV relativeFrom="page">
                        <wp:posOffset>6287135</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086CA53" w14:textId="77777777" w:rsidR="008E77ED" w:rsidRDefault="008E77ED">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E6F7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Wx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XOiJoneEWnCbaz+/jVnUiD++MYkoKOfc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DjqsWxSAIAAH4E&#10;AAAOAAAAAAAAAAAAAAAAAC4CAABkcnMvZTJvRG9jLnhtbFBLAQItABQABgAIAAAAIQB1vJVG2QAA&#10;AAMBAAAPAAAAAAAAAAAAAAAAAKIEAABkcnMvZG93bnJldi54bWxQSwUGAAAAAAQABADzAAAAqAUA&#10;AAAA&#10;" o:allowincell="f" adj="14135" strokecolor="gray" strokeweight=".25pt">
                  <v:textbox>
                    <w:txbxContent>
                      <w:p w14:paraId="3086CA53" w14:textId="77777777" w:rsidR="008E77ED" w:rsidRDefault="008E77ED">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7ACB8" w14:textId="77777777" w:rsidR="00504A05" w:rsidRDefault="00504A05" w:rsidP="00884E47">
      <w:pPr>
        <w:spacing w:after="0" w:line="240" w:lineRule="auto"/>
      </w:pPr>
      <w:r>
        <w:separator/>
      </w:r>
    </w:p>
  </w:footnote>
  <w:footnote w:type="continuationSeparator" w:id="0">
    <w:p w14:paraId="0DC8B28C" w14:textId="77777777" w:rsidR="00504A05" w:rsidRDefault="00504A05" w:rsidP="008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A8F13" w14:textId="77777777" w:rsidR="00884E47" w:rsidRPr="008530ED" w:rsidRDefault="008530ED" w:rsidP="008530ED">
    <w:pPr>
      <w:pStyle w:val="En-tte"/>
      <w:jc w:val="right"/>
    </w:pPr>
    <w:r w:rsidRPr="00864CC4">
      <w:rPr>
        <w:noProof/>
      </w:rPr>
      <w:drawing>
        <wp:anchor distT="0" distB="0" distL="114300" distR="114300" simplePos="0" relativeHeight="251659264" behindDoc="1" locked="1" layoutInCell="1" allowOverlap="1" wp14:anchorId="37C056A3" wp14:editId="68C88F64">
          <wp:simplePos x="0" y="0"/>
          <wp:positionH relativeFrom="page">
            <wp:posOffset>4911725</wp:posOffset>
          </wp:positionH>
          <wp:positionV relativeFrom="page">
            <wp:posOffset>485775</wp:posOffset>
          </wp:positionV>
          <wp:extent cx="2159635" cy="543560"/>
          <wp:effectExtent l="0" t="0" r="0" b="8890"/>
          <wp:wrapNone/>
          <wp:docPr id="1" name="Picture 2">
            <a:extLst xmlns:a="http://schemas.openxmlformats.org/drawingml/2006/main">
              <a:ext uri="{FF2B5EF4-FFF2-40B4-BE49-F238E27FC236}">
                <a16:creationId xmlns:a16="http://schemas.microsoft.com/office/drawing/2014/main" id="{6DA4703B-23AC-4C1F-9849-A6AE9ECE5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i.imgur.com/Mwj1RjU.png">
                    <a:extLst>
                      <a:ext uri="{FF2B5EF4-FFF2-40B4-BE49-F238E27FC236}">
                        <a16:creationId xmlns:a16="http://schemas.microsoft.com/office/drawing/2014/main" id="{6DA4703B-23AC-4C1F-9849-A6AE9ECE572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635" cy="543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6239" w14:textId="77777777" w:rsidR="008530ED" w:rsidRDefault="008530ED" w:rsidP="008530ED">
    <w:pPr>
      <w:pStyle w:val="En-tte"/>
      <w:jc w:val="right"/>
    </w:pPr>
    <w:r w:rsidRPr="00864CC4">
      <w:rPr>
        <w:noProof/>
      </w:rPr>
      <w:drawing>
        <wp:anchor distT="0" distB="0" distL="114300" distR="114300" simplePos="0" relativeHeight="251661312" behindDoc="1" locked="1" layoutInCell="1" allowOverlap="1" wp14:anchorId="7131E9E8" wp14:editId="22E76FC8">
          <wp:simplePos x="0" y="0"/>
          <wp:positionH relativeFrom="page">
            <wp:posOffset>4911725</wp:posOffset>
          </wp:positionH>
          <wp:positionV relativeFrom="page">
            <wp:posOffset>485775</wp:posOffset>
          </wp:positionV>
          <wp:extent cx="2159635" cy="543560"/>
          <wp:effectExtent l="0" t="0" r="0" b="8890"/>
          <wp:wrapNone/>
          <wp:docPr id="2" name="Picture 2">
            <a:extLst xmlns:a="http://schemas.openxmlformats.org/drawingml/2006/main">
              <a:ext uri="{FF2B5EF4-FFF2-40B4-BE49-F238E27FC236}">
                <a16:creationId xmlns:a16="http://schemas.microsoft.com/office/drawing/2014/main" id="{6DA4703B-23AC-4C1F-9849-A6AE9ECE5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i.imgur.com/Mwj1RjU.png">
                    <a:extLst>
                      <a:ext uri="{FF2B5EF4-FFF2-40B4-BE49-F238E27FC236}">
                        <a16:creationId xmlns:a16="http://schemas.microsoft.com/office/drawing/2014/main" id="{6DA4703B-23AC-4C1F-9849-A6AE9ECE572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635" cy="543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7071BBC"/>
    <w:multiLevelType w:val="multilevel"/>
    <w:tmpl w:val="B512299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ind w:left="720" w:hanging="360"/>
      </w:pPr>
      <w:rPr>
        <w:rFonts w:hint="default"/>
      </w:rPr>
    </w:lvl>
    <w:lvl w:ilvl="2">
      <w:start w:val="1"/>
      <w:numFmt w:val="lowerRoman"/>
      <w:pStyle w:val="Listenumros3"/>
      <w:lvlText w:val="%3)"/>
      <w:lvlJc w:val="left"/>
      <w:pPr>
        <w:ind w:left="1080" w:hanging="360"/>
      </w:pPr>
      <w:rPr>
        <w:rFonts w:hint="default"/>
      </w:rPr>
    </w:lvl>
    <w:lvl w:ilvl="3">
      <w:start w:val="1"/>
      <w:numFmt w:val="decimal"/>
      <w:pStyle w:val="Listenumros4"/>
      <w:lvlText w:val="%4)"/>
      <w:lvlJc w:val="left"/>
      <w:pPr>
        <w:ind w:left="1440" w:hanging="360"/>
      </w:pPr>
      <w:rPr>
        <w:rFonts w:hint="default"/>
      </w:rPr>
    </w:lvl>
    <w:lvl w:ilvl="4">
      <w:start w:val="1"/>
      <w:numFmt w:val="lowerLetter"/>
      <w:pStyle w:val="Listenum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B07E92"/>
    <w:multiLevelType w:val="multilevel"/>
    <w:tmpl w:val="877C30B8"/>
    <w:lvl w:ilvl="0">
      <w:start w:val="1"/>
      <w:numFmt w:val="bullet"/>
      <w:lvlText w:val=""/>
      <w:lvlJc w:val="left"/>
      <w:pPr>
        <w:ind w:left="397" w:hanging="397"/>
      </w:pPr>
      <w:rPr>
        <w:rFonts w:ascii="Wingdings" w:hAnsi="Wingdings" w:hint="default"/>
      </w:rPr>
    </w:lvl>
    <w:lvl w:ilvl="1">
      <w:start w:val="1"/>
      <w:numFmt w:val="bullet"/>
      <w:lvlText w:val=""/>
      <w:lvlJc w:val="left"/>
      <w:pPr>
        <w:ind w:left="964" w:hanging="567"/>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95E9C"/>
    <w:multiLevelType w:val="multilevel"/>
    <w:tmpl w:val="83EC8EF6"/>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907" w:hanging="907"/>
      </w:pPr>
      <w:rPr>
        <w:rFonts w:hint="default"/>
      </w:rPr>
    </w:lvl>
    <w:lvl w:ilvl="2">
      <w:start w:val="1"/>
      <w:numFmt w:val="decimal"/>
      <w:pStyle w:val="NumberedHeading3"/>
      <w:lvlText w:val="%1.%2.%3"/>
      <w:lvlJc w:val="left"/>
      <w:pPr>
        <w:ind w:left="907" w:hanging="907"/>
      </w:pPr>
      <w:rPr>
        <w:rFonts w:hint="default"/>
      </w:rPr>
    </w:lvl>
    <w:lvl w:ilvl="3">
      <w:start w:val="1"/>
      <w:numFmt w:val="decimal"/>
      <w:pStyle w:val="Numbered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6F2E6D"/>
    <w:multiLevelType w:val="multilevel"/>
    <w:tmpl w:val="93B0367E"/>
    <w:lvl w:ilvl="0">
      <w:start w:val="1"/>
      <w:numFmt w:val="bullet"/>
      <w:pStyle w:val="Listepuces"/>
      <w:lvlText w:val="•"/>
      <w:lvlJc w:val="left"/>
      <w:pPr>
        <w:ind w:left="360" w:hanging="360"/>
      </w:pPr>
      <w:rPr>
        <w:rFonts w:ascii="Calibri" w:hAnsi="Calibri" w:hint="default"/>
        <w:color w:val="auto"/>
      </w:rPr>
    </w:lvl>
    <w:lvl w:ilvl="1">
      <w:start w:val="1"/>
      <w:numFmt w:val="bullet"/>
      <w:pStyle w:val="Listepuces2"/>
      <w:lvlText w:val="―"/>
      <w:lvlJc w:val="left"/>
      <w:pPr>
        <w:ind w:left="720" w:hanging="360"/>
      </w:pPr>
      <w:rPr>
        <w:rFonts w:ascii="Georgia" w:hAnsi="Georgia" w:hint="default"/>
        <w:color w:val="auto"/>
      </w:rPr>
    </w:lvl>
    <w:lvl w:ilvl="2">
      <w:start w:val="1"/>
      <w:numFmt w:val="bullet"/>
      <w:pStyle w:val="Listepuces3"/>
      <w:lvlText w:val="―"/>
      <w:lvlJc w:val="left"/>
      <w:pPr>
        <w:ind w:left="1080" w:hanging="360"/>
      </w:pPr>
      <w:rPr>
        <w:rFonts w:ascii="Georgia" w:hAnsi="Georgia" w:hint="default"/>
        <w:color w:val="auto"/>
      </w:rPr>
    </w:lvl>
    <w:lvl w:ilvl="3">
      <w:start w:val="1"/>
      <w:numFmt w:val="bullet"/>
      <w:pStyle w:val="Listepuces4"/>
      <w:lvlText w:val="―"/>
      <w:lvlJc w:val="left"/>
      <w:pPr>
        <w:ind w:left="1440" w:hanging="360"/>
      </w:pPr>
      <w:rPr>
        <w:rFonts w:ascii="Georgia" w:hAnsi="Georgia" w:hint="default"/>
        <w:color w:val="auto"/>
      </w:rPr>
    </w:lvl>
    <w:lvl w:ilvl="4">
      <w:start w:val="1"/>
      <w:numFmt w:val="bullet"/>
      <w:pStyle w:val="Listepuces5"/>
      <w:lvlText w:val="―"/>
      <w:lvlJc w:val="left"/>
      <w:pPr>
        <w:ind w:left="1800" w:hanging="360"/>
      </w:pPr>
      <w:rPr>
        <w:rFonts w:ascii="Georgia" w:hAnsi="Georgia" w:hint="default"/>
        <w:color w:val="auto"/>
      </w:rPr>
    </w:lvl>
    <w:lvl w:ilvl="5">
      <w:start w:val="1"/>
      <w:numFmt w:val="bullet"/>
      <w:lvlText w:val="―"/>
      <w:lvlJc w:val="left"/>
      <w:pPr>
        <w:ind w:left="2160" w:hanging="360"/>
      </w:pPr>
      <w:rPr>
        <w:rFonts w:ascii="Georgia" w:hAnsi="Georgia" w:hint="default"/>
        <w:color w:val="auto"/>
      </w:rPr>
    </w:lvl>
    <w:lvl w:ilvl="6">
      <w:start w:val="1"/>
      <w:numFmt w:val="bullet"/>
      <w:lvlText w:val="―"/>
      <w:lvlJc w:val="left"/>
      <w:pPr>
        <w:ind w:left="2520" w:hanging="360"/>
      </w:pPr>
      <w:rPr>
        <w:rFonts w:ascii="Georgia" w:hAnsi="Georgia" w:hint="default"/>
        <w:color w:val="auto"/>
      </w:rPr>
    </w:lvl>
    <w:lvl w:ilvl="7">
      <w:start w:val="1"/>
      <w:numFmt w:val="bullet"/>
      <w:lvlText w:val="―"/>
      <w:lvlJc w:val="left"/>
      <w:pPr>
        <w:ind w:left="2880" w:hanging="360"/>
      </w:pPr>
      <w:rPr>
        <w:rFonts w:ascii="Georgia" w:hAnsi="Georgia" w:hint="default"/>
        <w:color w:val="auto"/>
      </w:rPr>
    </w:lvl>
    <w:lvl w:ilvl="8">
      <w:start w:val="1"/>
      <w:numFmt w:val="bullet"/>
      <w:lvlText w:val="―"/>
      <w:lvlJc w:val="left"/>
      <w:pPr>
        <w:ind w:left="3240" w:hanging="360"/>
      </w:pPr>
      <w:rPr>
        <w:rFonts w:ascii="Georgia" w:hAnsi="Georgia" w:hint="default"/>
        <w:color w:val="auto"/>
      </w:rPr>
    </w:lvl>
  </w:abstractNum>
  <w:abstractNum w:abstractNumId="12" w15:restartNumberingAfterBreak="0">
    <w:nsid w:val="69F9391E"/>
    <w:multiLevelType w:val="multilevel"/>
    <w:tmpl w:val="8864D438"/>
    <w:lvl w:ilvl="0">
      <w:start w:val="1"/>
      <w:numFmt w:val="decimal"/>
      <w:pStyle w:val="Paragraph"/>
      <w:lvlText w:val="§ %1"/>
      <w:lvlJc w:val="left"/>
      <w:pPr>
        <w:ind w:left="567" w:hanging="567"/>
      </w:pPr>
      <w:rPr>
        <w:rFonts w:asciiTheme="majorHAnsi" w:hAnsiTheme="majorHAnsi" w:hint="default"/>
        <w:b/>
        <w:i w:val="0"/>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05"/>
    <w:rsid w:val="00021671"/>
    <w:rsid w:val="00027B04"/>
    <w:rsid w:val="00054E0E"/>
    <w:rsid w:val="000962E7"/>
    <w:rsid w:val="000C0CDC"/>
    <w:rsid w:val="000C74A8"/>
    <w:rsid w:val="000D3E6F"/>
    <w:rsid w:val="00112F49"/>
    <w:rsid w:val="00130001"/>
    <w:rsid w:val="00133431"/>
    <w:rsid w:val="0013675B"/>
    <w:rsid w:val="001524BC"/>
    <w:rsid w:val="00192D8B"/>
    <w:rsid w:val="00196B77"/>
    <w:rsid w:val="001B43EE"/>
    <w:rsid w:val="001C7286"/>
    <w:rsid w:val="001D4B24"/>
    <w:rsid w:val="001F29A3"/>
    <w:rsid w:val="002012C2"/>
    <w:rsid w:val="00206FFB"/>
    <w:rsid w:val="0021447E"/>
    <w:rsid w:val="00223177"/>
    <w:rsid w:val="0022439B"/>
    <w:rsid w:val="002334BB"/>
    <w:rsid w:val="00282643"/>
    <w:rsid w:val="002C5A2D"/>
    <w:rsid w:val="002D3E40"/>
    <w:rsid w:val="002F0C2F"/>
    <w:rsid w:val="003030E5"/>
    <w:rsid w:val="00330092"/>
    <w:rsid w:val="00334074"/>
    <w:rsid w:val="003439FD"/>
    <w:rsid w:val="00347CC8"/>
    <w:rsid w:val="00391C67"/>
    <w:rsid w:val="00395A2E"/>
    <w:rsid w:val="003E76A6"/>
    <w:rsid w:val="00411880"/>
    <w:rsid w:val="004349DD"/>
    <w:rsid w:val="00442478"/>
    <w:rsid w:val="00460428"/>
    <w:rsid w:val="0046549A"/>
    <w:rsid w:val="004844FE"/>
    <w:rsid w:val="00485CEE"/>
    <w:rsid w:val="004913E7"/>
    <w:rsid w:val="004A5D05"/>
    <w:rsid w:val="004C4D4B"/>
    <w:rsid w:val="004D1E94"/>
    <w:rsid w:val="004F3CD2"/>
    <w:rsid w:val="004F4725"/>
    <w:rsid w:val="004F51F5"/>
    <w:rsid w:val="00503E28"/>
    <w:rsid w:val="00504A05"/>
    <w:rsid w:val="0050509F"/>
    <w:rsid w:val="0051198B"/>
    <w:rsid w:val="005148EF"/>
    <w:rsid w:val="00515D5E"/>
    <w:rsid w:val="0052273E"/>
    <w:rsid w:val="005312F7"/>
    <w:rsid w:val="005462EC"/>
    <w:rsid w:val="005472D9"/>
    <w:rsid w:val="00580344"/>
    <w:rsid w:val="0059583F"/>
    <w:rsid w:val="005C3F37"/>
    <w:rsid w:val="005E184F"/>
    <w:rsid w:val="005E3D56"/>
    <w:rsid w:val="005E755F"/>
    <w:rsid w:val="005F064B"/>
    <w:rsid w:val="005F43F2"/>
    <w:rsid w:val="005F72D9"/>
    <w:rsid w:val="00601588"/>
    <w:rsid w:val="006173FD"/>
    <w:rsid w:val="006176BD"/>
    <w:rsid w:val="006619F5"/>
    <w:rsid w:val="0066304D"/>
    <w:rsid w:val="00663E75"/>
    <w:rsid w:val="00680825"/>
    <w:rsid w:val="0068695A"/>
    <w:rsid w:val="00691F5D"/>
    <w:rsid w:val="006C63A5"/>
    <w:rsid w:val="006D408B"/>
    <w:rsid w:val="006D778A"/>
    <w:rsid w:val="006E3C76"/>
    <w:rsid w:val="00701327"/>
    <w:rsid w:val="00711ED4"/>
    <w:rsid w:val="00731DC6"/>
    <w:rsid w:val="007551F6"/>
    <w:rsid w:val="00773063"/>
    <w:rsid w:val="00781F9E"/>
    <w:rsid w:val="0078400F"/>
    <w:rsid w:val="00796268"/>
    <w:rsid w:val="007A0B53"/>
    <w:rsid w:val="007B3011"/>
    <w:rsid w:val="007C3392"/>
    <w:rsid w:val="007D2D9A"/>
    <w:rsid w:val="007D3817"/>
    <w:rsid w:val="007E20C6"/>
    <w:rsid w:val="00824EF9"/>
    <w:rsid w:val="0083746A"/>
    <w:rsid w:val="008530ED"/>
    <w:rsid w:val="008555A7"/>
    <w:rsid w:val="00864CC4"/>
    <w:rsid w:val="00867E86"/>
    <w:rsid w:val="00882E95"/>
    <w:rsid w:val="00883E70"/>
    <w:rsid w:val="00884E47"/>
    <w:rsid w:val="008B46F3"/>
    <w:rsid w:val="008C1145"/>
    <w:rsid w:val="008D41D6"/>
    <w:rsid w:val="008E716E"/>
    <w:rsid w:val="008E77ED"/>
    <w:rsid w:val="00915AD0"/>
    <w:rsid w:val="00930E4A"/>
    <w:rsid w:val="009507DE"/>
    <w:rsid w:val="00955510"/>
    <w:rsid w:val="0096332A"/>
    <w:rsid w:val="00974600"/>
    <w:rsid w:val="009B1B65"/>
    <w:rsid w:val="009B2BA1"/>
    <w:rsid w:val="009B67F1"/>
    <w:rsid w:val="009C42D2"/>
    <w:rsid w:val="009C6FDB"/>
    <w:rsid w:val="009F15D1"/>
    <w:rsid w:val="00A01854"/>
    <w:rsid w:val="00A02C29"/>
    <w:rsid w:val="00A14039"/>
    <w:rsid w:val="00A348D2"/>
    <w:rsid w:val="00A60AF4"/>
    <w:rsid w:val="00A7513E"/>
    <w:rsid w:val="00A83408"/>
    <w:rsid w:val="00A8666F"/>
    <w:rsid w:val="00AA48B5"/>
    <w:rsid w:val="00AB7701"/>
    <w:rsid w:val="00AC00A5"/>
    <w:rsid w:val="00AF78D7"/>
    <w:rsid w:val="00B06971"/>
    <w:rsid w:val="00B25F32"/>
    <w:rsid w:val="00B302C8"/>
    <w:rsid w:val="00B30F83"/>
    <w:rsid w:val="00B328A7"/>
    <w:rsid w:val="00B34606"/>
    <w:rsid w:val="00B36834"/>
    <w:rsid w:val="00B438FA"/>
    <w:rsid w:val="00B52803"/>
    <w:rsid w:val="00B62C75"/>
    <w:rsid w:val="00B64125"/>
    <w:rsid w:val="00B70949"/>
    <w:rsid w:val="00B8406B"/>
    <w:rsid w:val="00B86A50"/>
    <w:rsid w:val="00B92FE3"/>
    <w:rsid w:val="00BB2F1E"/>
    <w:rsid w:val="00BB4D73"/>
    <w:rsid w:val="00BC4080"/>
    <w:rsid w:val="00BE5DA9"/>
    <w:rsid w:val="00BF2A74"/>
    <w:rsid w:val="00C1553D"/>
    <w:rsid w:val="00C365AE"/>
    <w:rsid w:val="00CA03AF"/>
    <w:rsid w:val="00CA2561"/>
    <w:rsid w:val="00CB2B10"/>
    <w:rsid w:val="00CB5FAF"/>
    <w:rsid w:val="00CC141F"/>
    <w:rsid w:val="00CC5206"/>
    <w:rsid w:val="00CC6604"/>
    <w:rsid w:val="00D84F18"/>
    <w:rsid w:val="00D85D7B"/>
    <w:rsid w:val="00D86E66"/>
    <w:rsid w:val="00D86EF2"/>
    <w:rsid w:val="00D97CC5"/>
    <w:rsid w:val="00DA7B63"/>
    <w:rsid w:val="00DB0BF9"/>
    <w:rsid w:val="00DC007D"/>
    <w:rsid w:val="00DD0021"/>
    <w:rsid w:val="00DD74A5"/>
    <w:rsid w:val="00DF40BC"/>
    <w:rsid w:val="00E117C0"/>
    <w:rsid w:val="00E512F2"/>
    <w:rsid w:val="00E861F7"/>
    <w:rsid w:val="00EA5662"/>
    <w:rsid w:val="00EB4544"/>
    <w:rsid w:val="00EC0FDF"/>
    <w:rsid w:val="00EC1516"/>
    <w:rsid w:val="00EC79F4"/>
    <w:rsid w:val="00ED7FA3"/>
    <w:rsid w:val="00F0346A"/>
    <w:rsid w:val="00F119AF"/>
    <w:rsid w:val="00F45712"/>
    <w:rsid w:val="00F67BB0"/>
    <w:rsid w:val="00F83963"/>
    <w:rsid w:val="00FA4C74"/>
    <w:rsid w:val="00FD5C06"/>
    <w:rsid w:val="00FE2BED"/>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0889EB"/>
  <w15:chartTrackingRefBased/>
  <w15:docId w15:val="{0FE79B4F-9E9B-472D-A4F1-A32EEE08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Number 2" w:qFormat="1"/>
    <w:lsdException w:name="List Number 3" w:qFormat="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2D"/>
    <w:rPr>
      <w:lang w:val="fr-FR"/>
    </w:rPr>
  </w:style>
  <w:style w:type="paragraph" w:styleId="Titre1">
    <w:name w:val="heading 1"/>
    <w:basedOn w:val="Normal"/>
    <w:next w:val="Normal"/>
    <w:link w:val="Titre1Car"/>
    <w:uiPriority w:val="9"/>
    <w:qFormat/>
    <w:rsid w:val="00ED7FA3"/>
    <w:pPr>
      <w:keepNext/>
      <w:keepLines/>
      <w:spacing w:before="320" w:after="40"/>
      <w:outlineLvl w:val="0"/>
    </w:pPr>
    <w:rPr>
      <w:rFonts w:asciiTheme="majorHAnsi" w:eastAsiaTheme="majorEastAsia" w:hAnsiTheme="majorHAnsi" w:cstheme="majorBidi"/>
      <w:b/>
      <w:bCs/>
      <w:sz w:val="36"/>
      <w:szCs w:val="28"/>
    </w:rPr>
  </w:style>
  <w:style w:type="paragraph" w:styleId="Titre2">
    <w:name w:val="heading 2"/>
    <w:basedOn w:val="Normal"/>
    <w:next w:val="Normal"/>
    <w:link w:val="Titre2Car"/>
    <w:uiPriority w:val="9"/>
    <w:qFormat/>
    <w:rsid w:val="009B1B65"/>
    <w:pPr>
      <w:keepNext/>
      <w:keepLines/>
      <w:spacing w:before="120" w:after="0"/>
      <w:outlineLvl w:val="1"/>
    </w:pPr>
    <w:rPr>
      <w:rFonts w:asciiTheme="majorHAnsi" w:eastAsiaTheme="majorEastAsia" w:hAnsiTheme="majorHAnsi" w:cstheme="majorBidi"/>
      <w:b/>
      <w:bCs/>
      <w:sz w:val="28"/>
      <w:szCs w:val="28"/>
    </w:rPr>
  </w:style>
  <w:style w:type="paragraph" w:styleId="Titre3">
    <w:name w:val="heading 3"/>
    <w:basedOn w:val="Normal"/>
    <w:next w:val="Normal"/>
    <w:link w:val="Titre3Car"/>
    <w:uiPriority w:val="9"/>
    <w:qFormat/>
    <w:rsid w:val="00ED7FA3"/>
    <w:pPr>
      <w:keepNext/>
      <w:keepLines/>
      <w:spacing w:before="12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qFormat/>
    <w:rsid w:val="00ED7FA3"/>
    <w:pPr>
      <w:keepNext/>
      <w:keepLines/>
      <w:spacing w:before="120" w:after="0"/>
      <w:outlineLvl w:val="3"/>
    </w:pPr>
    <w:rPr>
      <w:rFonts w:asciiTheme="majorHAnsi" w:eastAsiaTheme="majorEastAsia" w:hAnsiTheme="majorHAnsi" w:cstheme="majorBidi"/>
      <w:i/>
      <w:iCs/>
      <w:szCs w:val="24"/>
    </w:rPr>
  </w:style>
  <w:style w:type="paragraph" w:styleId="Titre5">
    <w:name w:val="heading 5"/>
    <w:basedOn w:val="Normal"/>
    <w:next w:val="Normal"/>
    <w:link w:val="Titre5Car"/>
    <w:uiPriority w:val="9"/>
    <w:semiHidden/>
    <w:rsid w:val="00ED7FA3"/>
    <w:pPr>
      <w:keepNext/>
      <w:keepLines/>
      <w:spacing w:before="120" w:after="0"/>
      <w:outlineLvl w:val="4"/>
    </w:pPr>
    <w:rPr>
      <w:rFonts w:asciiTheme="majorHAnsi" w:eastAsiaTheme="majorEastAsia" w:hAnsiTheme="majorHAnsi" w:cstheme="majorBidi"/>
      <w:bCs/>
      <w:i/>
    </w:rPr>
  </w:style>
  <w:style w:type="paragraph" w:styleId="Titre6">
    <w:name w:val="heading 6"/>
    <w:basedOn w:val="Normal"/>
    <w:next w:val="Normal"/>
    <w:link w:val="Titre6Car"/>
    <w:uiPriority w:val="9"/>
    <w:semiHidden/>
    <w:rsid w:val="00ED7FA3"/>
    <w:pPr>
      <w:keepNext/>
      <w:keepLines/>
      <w:spacing w:before="120" w:after="0"/>
      <w:outlineLvl w:val="5"/>
    </w:pPr>
    <w:rPr>
      <w:rFonts w:asciiTheme="majorHAnsi" w:eastAsiaTheme="majorEastAsia" w:hAnsiTheme="majorHAnsi" w:cstheme="majorBidi"/>
      <w:bCs/>
      <w:i/>
      <w:iCs/>
    </w:rPr>
  </w:style>
  <w:style w:type="paragraph" w:styleId="Titre7">
    <w:name w:val="heading 7"/>
    <w:basedOn w:val="Normal"/>
    <w:next w:val="Normal"/>
    <w:link w:val="Titre7Car"/>
    <w:uiPriority w:val="9"/>
    <w:semiHidden/>
    <w:rsid w:val="00ED7FA3"/>
    <w:pPr>
      <w:keepNext/>
      <w:keepLines/>
      <w:spacing w:before="120" w:after="0"/>
      <w:outlineLvl w:val="6"/>
    </w:pPr>
    <w:rPr>
      <w:b/>
      <w:iCs/>
    </w:rPr>
  </w:style>
  <w:style w:type="paragraph" w:styleId="Titre8">
    <w:name w:val="heading 8"/>
    <w:basedOn w:val="Normal"/>
    <w:next w:val="Normal"/>
    <w:link w:val="Titre8Car"/>
    <w:uiPriority w:val="9"/>
    <w:semiHidden/>
    <w:rsid w:val="009B1B65"/>
    <w:pPr>
      <w:keepNext/>
      <w:keepLines/>
      <w:spacing w:before="120" w:after="0"/>
      <w:outlineLvl w:val="7"/>
    </w:pPr>
    <w:rPr>
      <w:b/>
      <w:bCs/>
    </w:rPr>
  </w:style>
  <w:style w:type="paragraph" w:styleId="Titre9">
    <w:name w:val="heading 9"/>
    <w:basedOn w:val="Normal"/>
    <w:next w:val="Normal"/>
    <w:link w:val="Titre9Car"/>
    <w:uiPriority w:val="9"/>
    <w:semiHidden/>
    <w:rsid w:val="00ED7FA3"/>
    <w:pPr>
      <w:keepNext/>
      <w:keepLines/>
      <w:spacing w:before="120" w:after="0"/>
      <w:outlineLvl w:val="8"/>
    </w:pPr>
    <w:rPr>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7FA3"/>
    <w:rPr>
      <w:rFonts w:asciiTheme="majorHAnsi" w:eastAsiaTheme="majorEastAsia" w:hAnsiTheme="majorHAnsi" w:cstheme="majorBidi"/>
      <w:b/>
      <w:bCs/>
      <w:sz w:val="36"/>
      <w:szCs w:val="28"/>
      <w:lang w:val="en-GB"/>
    </w:rPr>
  </w:style>
  <w:style w:type="character" w:customStyle="1" w:styleId="Titre2Car">
    <w:name w:val="Titre 2 Car"/>
    <w:basedOn w:val="Policepardfaut"/>
    <w:link w:val="Titre2"/>
    <w:uiPriority w:val="9"/>
    <w:rsid w:val="009B1B65"/>
    <w:rPr>
      <w:rFonts w:asciiTheme="majorHAnsi" w:eastAsiaTheme="majorEastAsia" w:hAnsiTheme="majorHAnsi" w:cstheme="majorBidi"/>
      <w:b/>
      <w:bCs/>
      <w:sz w:val="28"/>
      <w:szCs w:val="28"/>
    </w:rPr>
  </w:style>
  <w:style w:type="character" w:customStyle="1" w:styleId="Titre3Car">
    <w:name w:val="Titre 3 Car"/>
    <w:basedOn w:val="Policepardfaut"/>
    <w:link w:val="Titre3"/>
    <w:uiPriority w:val="9"/>
    <w:rsid w:val="00ED7FA3"/>
    <w:rPr>
      <w:rFonts w:asciiTheme="majorHAnsi" w:eastAsiaTheme="majorEastAsia" w:hAnsiTheme="majorHAnsi" w:cstheme="majorBidi"/>
      <w:szCs w:val="24"/>
      <w:lang w:val="en-GB"/>
    </w:rPr>
  </w:style>
  <w:style w:type="character" w:customStyle="1" w:styleId="Titre4Car">
    <w:name w:val="Titre 4 Car"/>
    <w:basedOn w:val="Policepardfaut"/>
    <w:link w:val="Titre4"/>
    <w:uiPriority w:val="9"/>
    <w:rsid w:val="00ED7FA3"/>
    <w:rPr>
      <w:rFonts w:asciiTheme="majorHAnsi" w:eastAsiaTheme="majorEastAsia" w:hAnsiTheme="majorHAnsi" w:cstheme="majorBidi"/>
      <w:i/>
      <w:iCs/>
      <w:szCs w:val="24"/>
      <w:lang w:val="en-GB"/>
    </w:rPr>
  </w:style>
  <w:style w:type="character" w:customStyle="1" w:styleId="Titre5Car">
    <w:name w:val="Titre 5 Car"/>
    <w:basedOn w:val="Policepardfaut"/>
    <w:link w:val="Titre5"/>
    <w:uiPriority w:val="9"/>
    <w:semiHidden/>
    <w:rsid w:val="002C5A2D"/>
    <w:rPr>
      <w:rFonts w:asciiTheme="majorHAnsi" w:eastAsiaTheme="majorEastAsia" w:hAnsiTheme="majorHAnsi" w:cstheme="majorBidi"/>
      <w:bCs/>
      <w:i/>
      <w:lang w:val="en-GB"/>
    </w:rPr>
  </w:style>
  <w:style w:type="character" w:customStyle="1" w:styleId="Titre6Car">
    <w:name w:val="Titre 6 Car"/>
    <w:basedOn w:val="Policepardfaut"/>
    <w:link w:val="Titre6"/>
    <w:uiPriority w:val="9"/>
    <w:semiHidden/>
    <w:rsid w:val="002C5A2D"/>
    <w:rPr>
      <w:rFonts w:asciiTheme="majorHAnsi" w:eastAsiaTheme="majorEastAsia" w:hAnsiTheme="majorHAnsi" w:cstheme="majorBidi"/>
      <w:bCs/>
      <w:i/>
      <w:iCs/>
      <w:lang w:val="en-GB"/>
    </w:rPr>
  </w:style>
  <w:style w:type="character" w:customStyle="1" w:styleId="Titre7Car">
    <w:name w:val="Titre 7 Car"/>
    <w:basedOn w:val="Policepardfaut"/>
    <w:link w:val="Titre7"/>
    <w:uiPriority w:val="9"/>
    <w:semiHidden/>
    <w:rsid w:val="002C5A2D"/>
    <w:rPr>
      <w:b/>
      <w:iCs/>
      <w:lang w:val="en-GB"/>
    </w:rPr>
  </w:style>
  <w:style w:type="character" w:customStyle="1" w:styleId="Titre8Car">
    <w:name w:val="Titre 8 Car"/>
    <w:basedOn w:val="Policepardfaut"/>
    <w:link w:val="Titre8"/>
    <w:uiPriority w:val="9"/>
    <w:semiHidden/>
    <w:rsid w:val="002C5A2D"/>
    <w:rPr>
      <w:b/>
      <w:bCs/>
      <w:lang w:val="en-GB"/>
    </w:rPr>
  </w:style>
  <w:style w:type="character" w:customStyle="1" w:styleId="Titre9Car">
    <w:name w:val="Titre 9 Car"/>
    <w:basedOn w:val="Policepardfaut"/>
    <w:link w:val="Titre9"/>
    <w:uiPriority w:val="9"/>
    <w:semiHidden/>
    <w:rsid w:val="002C5A2D"/>
    <w:rPr>
      <w:b/>
      <w:iCs/>
      <w:lang w:val="en-GB"/>
    </w:rPr>
  </w:style>
  <w:style w:type="paragraph" w:styleId="Lgende">
    <w:name w:val="caption"/>
    <w:basedOn w:val="Normal"/>
    <w:next w:val="Normal"/>
    <w:uiPriority w:val="35"/>
    <w:qFormat/>
    <w:rsid w:val="00883E70"/>
    <w:pPr>
      <w:spacing w:before="120" w:after="120"/>
    </w:pPr>
    <w:rPr>
      <w:bCs/>
      <w:i/>
      <w:sz w:val="18"/>
      <w:szCs w:val="18"/>
    </w:rPr>
  </w:style>
  <w:style w:type="paragraph" w:styleId="Titre">
    <w:name w:val="Title"/>
    <w:basedOn w:val="Normal"/>
    <w:next w:val="Normal"/>
    <w:link w:val="TitreCar"/>
    <w:uiPriority w:val="10"/>
    <w:qFormat/>
    <w:rsid w:val="004844FE"/>
    <w:pPr>
      <w:spacing w:before="600" w:after="120" w:line="240" w:lineRule="auto"/>
      <w:contextualSpacing/>
    </w:pPr>
    <w:rPr>
      <w:rFonts w:asciiTheme="majorHAnsi" w:eastAsiaTheme="majorEastAsia" w:hAnsiTheme="majorHAnsi" w:cstheme="majorBidi"/>
      <w:b/>
      <w:bCs/>
      <w:sz w:val="52"/>
      <w:szCs w:val="48"/>
    </w:rPr>
  </w:style>
  <w:style w:type="character" w:customStyle="1" w:styleId="TitreCar">
    <w:name w:val="Titre Car"/>
    <w:basedOn w:val="Policepardfaut"/>
    <w:link w:val="Titre"/>
    <w:uiPriority w:val="10"/>
    <w:rsid w:val="004844FE"/>
    <w:rPr>
      <w:rFonts w:asciiTheme="majorHAnsi" w:eastAsiaTheme="majorEastAsia" w:hAnsiTheme="majorHAnsi" w:cstheme="majorBidi"/>
      <w:b/>
      <w:bCs/>
      <w:sz w:val="52"/>
      <w:szCs w:val="48"/>
      <w:lang w:val="en-GB"/>
    </w:rPr>
  </w:style>
  <w:style w:type="paragraph" w:styleId="Sous-titre">
    <w:name w:val="Subtitle"/>
    <w:basedOn w:val="Normal"/>
    <w:next w:val="Normal"/>
    <w:link w:val="Sous-titreCar"/>
    <w:uiPriority w:val="11"/>
    <w:qFormat/>
    <w:rsid w:val="004844FE"/>
    <w:pPr>
      <w:numPr>
        <w:ilvl w:val="1"/>
      </w:numPr>
      <w:spacing w:before="80" w:after="600"/>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4844FE"/>
    <w:rPr>
      <w:rFonts w:asciiTheme="majorHAnsi" w:eastAsiaTheme="majorEastAsia" w:hAnsiTheme="majorHAnsi" w:cstheme="majorBidi"/>
      <w:sz w:val="24"/>
      <w:szCs w:val="24"/>
      <w:lang w:val="en-GB"/>
    </w:rPr>
  </w:style>
  <w:style w:type="character" w:styleId="lev">
    <w:name w:val="Strong"/>
    <w:basedOn w:val="Policepardfaut"/>
    <w:uiPriority w:val="22"/>
    <w:semiHidden/>
    <w:rsid w:val="009B1B65"/>
    <w:rPr>
      <w:b/>
      <w:bCs/>
      <w:color w:val="auto"/>
    </w:rPr>
  </w:style>
  <w:style w:type="character" w:styleId="Accentuation">
    <w:name w:val="Emphasis"/>
    <w:basedOn w:val="Policepardfaut"/>
    <w:uiPriority w:val="20"/>
    <w:semiHidden/>
    <w:rsid w:val="009B1B65"/>
    <w:rPr>
      <w:i/>
      <w:iCs/>
      <w:color w:val="auto"/>
    </w:rPr>
  </w:style>
  <w:style w:type="paragraph" w:styleId="Sansinterligne">
    <w:name w:val="No Spacing"/>
    <w:link w:val="SansinterligneCar"/>
    <w:uiPriority w:val="1"/>
    <w:qFormat/>
    <w:rsid w:val="00EA5662"/>
    <w:pPr>
      <w:spacing w:after="0"/>
    </w:pPr>
  </w:style>
  <w:style w:type="paragraph" w:styleId="Citation">
    <w:name w:val="Quote"/>
    <w:basedOn w:val="Normal"/>
    <w:next w:val="Normal"/>
    <w:link w:val="CitationCar"/>
    <w:uiPriority w:val="29"/>
    <w:semiHidden/>
    <w:rsid w:val="009B1B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ionCar">
    <w:name w:val="Citation Car"/>
    <w:basedOn w:val="Policepardfaut"/>
    <w:link w:val="Citation"/>
    <w:uiPriority w:val="29"/>
    <w:semiHidden/>
    <w:rsid w:val="009B1B65"/>
    <w:rPr>
      <w:rFonts w:asciiTheme="majorHAnsi" w:eastAsiaTheme="majorEastAsia" w:hAnsiTheme="majorHAnsi" w:cstheme="majorBidi"/>
      <w:i/>
      <w:iCs/>
      <w:sz w:val="24"/>
      <w:szCs w:val="24"/>
    </w:rPr>
  </w:style>
  <w:style w:type="paragraph" w:styleId="Citationintense">
    <w:name w:val="Intense Quote"/>
    <w:basedOn w:val="Normal"/>
    <w:next w:val="Normal"/>
    <w:link w:val="CitationintenseCar"/>
    <w:uiPriority w:val="30"/>
    <w:semiHidden/>
    <w:rsid w:val="009B1B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tionintenseCar">
    <w:name w:val="Citation intense Car"/>
    <w:basedOn w:val="Policepardfaut"/>
    <w:link w:val="Citationintense"/>
    <w:uiPriority w:val="30"/>
    <w:semiHidden/>
    <w:rsid w:val="009B1B65"/>
    <w:rPr>
      <w:rFonts w:asciiTheme="majorHAnsi" w:eastAsiaTheme="majorEastAsia" w:hAnsiTheme="majorHAnsi" w:cstheme="majorBidi"/>
      <w:sz w:val="26"/>
      <w:szCs w:val="26"/>
    </w:rPr>
  </w:style>
  <w:style w:type="character" w:styleId="Accentuationlgre">
    <w:name w:val="Subtle Emphasis"/>
    <w:basedOn w:val="Policepardfaut"/>
    <w:uiPriority w:val="19"/>
    <w:semiHidden/>
    <w:rsid w:val="009B1B65"/>
    <w:rPr>
      <w:i/>
      <w:iCs/>
      <w:color w:val="auto"/>
    </w:rPr>
  </w:style>
  <w:style w:type="character" w:styleId="Accentuationintense">
    <w:name w:val="Intense Emphasis"/>
    <w:basedOn w:val="Policepardfaut"/>
    <w:uiPriority w:val="21"/>
    <w:semiHidden/>
    <w:rsid w:val="009B1B65"/>
    <w:rPr>
      <w:b/>
      <w:bCs/>
      <w:i/>
      <w:iCs/>
      <w:color w:val="auto"/>
    </w:rPr>
  </w:style>
  <w:style w:type="character" w:styleId="Rfrencelgre">
    <w:name w:val="Subtle Reference"/>
    <w:basedOn w:val="Policepardfaut"/>
    <w:uiPriority w:val="31"/>
    <w:semiHidden/>
    <w:rsid w:val="009B1B65"/>
    <w:rPr>
      <w:smallCaps/>
      <w:color w:val="auto"/>
      <w:u w:val="single" w:color="7F7F7F" w:themeColor="text1" w:themeTint="80"/>
    </w:rPr>
  </w:style>
  <w:style w:type="character" w:styleId="Rfrenceintense">
    <w:name w:val="Intense Reference"/>
    <w:basedOn w:val="Policepardfaut"/>
    <w:uiPriority w:val="32"/>
    <w:semiHidden/>
    <w:rsid w:val="009B1B65"/>
    <w:rPr>
      <w:b/>
      <w:bCs/>
      <w:smallCaps/>
      <w:color w:val="auto"/>
      <w:u w:val="single"/>
    </w:rPr>
  </w:style>
  <w:style w:type="character" w:styleId="Titredulivre">
    <w:name w:val="Book Title"/>
    <w:basedOn w:val="Policepardfaut"/>
    <w:uiPriority w:val="33"/>
    <w:semiHidden/>
    <w:rsid w:val="009B1B65"/>
    <w:rPr>
      <w:b/>
      <w:bCs/>
      <w:smallCaps/>
      <w:color w:val="auto"/>
    </w:rPr>
  </w:style>
  <w:style w:type="paragraph" w:styleId="En-ttedetabledesmatires">
    <w:name w:val="TOC Heading"/>
    <w:basedOn w:val="Normal"/>
    <w:next w:val="Normal"/>
    <w:uiPriority w:val="39"/>
    <w:rsid w:val="005148EF"/>
    <w:pPr>
      <w:keepNext/>
    </w:pPr>
    <w:rPr>
      <w:rFonts w:asciiTheme="majorHAnsi" w:hAnsiTheme="majorHAnsi"/>
      <w:b/>
      <w:sz w:val="32"/>
    </w:rPr>
  </w:style>
  <w:style w:type="paragraph" w:styleId="Listepuces">
    <w:name w:val="List Bullet"/>
    <w:basedOn w:val="Normal"/>
    <w:uiPriority w:val="99"/>
    <w:qFormat/>
    <w:rsid w:val="00A7513E"/>
    <w:pPr>
      <w:numPr>
        <w:numId w:val="1"/>
      </w:numPr>
      <w:ind w:left="357" w:hanging="357"/>
      <w:contextualSpacing/>
    </w:pPr>
  </w:style>
  <w:style w:type="paragraph" w:styleId="Listenumros">
    <w:name w:val="List Number"/>
    <w:basedOn w:val="Normal"/>
    <w:uiPriority w:val="99"/>
    <w:qFormat/>
    <w:rsid w:val="00A7513E"/>
    <w:pPr>
      <w:numPr>
        <w:numId w:val="6"/>
      </w:numPr>
      <w:ind w:left="357" w:hanging="357"/>
      <w:contextualSpacing/>
    </w:pPr>
  </w:style>
  <w:style w:type="table" w:styleId="Grilledutableau">
    <w:name w:val="Table Grid"/>
    <w:basedOn w:val="Tableau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460428"/>
    <w:pPr>
      <w:spacing w:after="0" w:line="240" w:lineRule="auto"/>
    </w:pPr>
    <w:rPr>
      <w:rFonts w:ascii="Arial" w:hAnsi="Arial"/>
      <w:sz w:val="15"/>
      <w:szCs w:val="20"/>
    </w:rPr>
  </w:style>
  <w:style w:type="character" w:customStyle="1" w:styleId="NotedebasdepageCar">
    <w:name w:val="Note de bas de page Car"/>
    <w:basedOn w:val="Policepardfaut"/>
    <w:link w:val="Notedebasdepage"/>
    <w:uiPriority w:val="99"/>
    <w:rsid w:val="00460428"/>
    <w:rPr>
      <w:rFonts w:ascii="Arial" w:hAnsi="Arial"/>
      <w:sz w:val="15"/>
      <w:szCs w:val="20"/>
      <w:lang w:val="fr-FR"/>
    </w:rPr>
  </w:style>
  <w:style w:type="character" w:styleId="Appelnotedebasdep">
    <w:name w:val="footnote reference"/>
    <w:basedOn w:val="Policepardfaut"/>
    <w:uiPriority w:val="99"/>
    <w:rsid w:val="00884E47"/>
    <w:rPr>
      <w:vertAlign w:val="superscript"/>
    </w:rPr>
  </w:style>
  <w:style w:type="paragraph" w:styleId="En-tte">
    <w:name w:val="header"/>
    <w:basedOn w:val="Normal"/>
    <w:link w:val="En-tteCar"/>
    <w:uiPriority w:val="99"/>
    <w:rsid w:val="00884E47"/>
    <w:pPr>
      <w:tabs>
        <w:tab w:val="center" w:pos="4536"/>
        <w:tab w:val="right" w:pos="9072"/>
      </w:tabs>
      <w:spacing w:after="0" w:line="240" w:lineRule="auto"/>
    </w:pPr>
  </w:style>
  <w:style w:type="character" w:customStyle="1" w:styleId="En-tteCar">
    <w:name w:val="En-tête Car"/>
    <w:basedOn w:val="Policepardfaut"/>
    <w:link w:val="En-tte"/>
    <w:uiPriority w:val="99"/>
    <w:rsid w:val="00884E47"/>
  </w:style>
  <w:style w:type="paragraph" w:styleId="Pieddepage">
    <w:name w:val="footer"/>
    <w:basedOn w:val="Normal"/>
    <w:link w:val="PieddepageCar"/>
    <w:uiPriority w:val="99"/>
    <w:rsid w:val="00867E86"/>
    <w:pPr>
      <w:tabs>
        <w:tab w:val="center" w:pos="4536"/>
        <w:tab w:val="right" w:pos="9072"/>
      </w:tabs>
      <w:spacing w:after="0" w:line="240" w:lineRule="auto"/>
    </w:pPr>
    <w:rPr>
      <w:rFonts w:ascii="Arial" w:hAnsi="Arial"/>
      <w:sz w:val="15"/>
    </w:rPr>
  </w:style>
  <w:style w:type="character" w:customStyle="1" w:styleId="PieddepageCar">
    <w:name w:val="Pied de page Car"/>
    <w:basedOn w:val="Policepardfaut"/>
    <w:link w:val="Pieddepage"/>
    <w:uiPriority w:val="99"/>
    <w:rsid w:val="00867E86"/>
    <w:rPr>
      <w:rFonts w:ascii="Arial" w:hAnsi="Arial"/>
      <w:sz w:val="15"/>
      <w:lang w:val="en-GB"/>
    </w:rPr>
  </w:style>
  <w:style w:type="paragraph" w:styleId="TM1">
    <w:name w:val="toc 1"/>
    <w:basedOn w:val="Normal"/>
    <w:next w:val="Normal"/>
    <w:uiPriority w:val="39"/>
    <w:rsid w:val="008555A7"/>
    <w:pPr>
      <w:spacing w:after="100"/>
    </w:pPr>
  </w:style>
  <w:style w:type="paragraph" w:styleId="TM2">
    <w:name w:val="toc 2"/>
    <w:basedOn w:val="Normal"/>
    <w:next w:val="Normal"/>
    <w:uiPriority w:val="39"/>
    <w:rsid w:val="008555A7"/>
    <w:pPr>
      <w:spacing w:after="100"/>
      <w:ind w:left="220"/>
    </w:pPr>
  </w:style>
  <w:style w:type="paragraph" w:styleId="TM3">
    <w:name w:val="toc 3"/>
    <w:basedOn w:val="Normal"/>
    <w:next w:val="Normal"/>
    <w:uiPriority w:val="39"/>
    <w:rsid w:val="008555A7"/>
    <w:pPr>
      <w:spacing w:after="100"/>
      <w:ind w:left="440"/>
    </w:pPr>
  </w:style>
  <w:style w:type="character" w:styleId="Lienhypertexte">
    <w:name w:val="Hyperlink"/>
    <w:basedOn w:val="Policepardfaut"/>
    <w:uiPriority w:val="99"/>
    <w:rsid w:val="008555A7"/>
    <w:rPr>
      <w:color w:val="0563C1" w:themeColor="hyperlink"/>
      <w:u w:val="single"/>
    </w:rPr>
  </w:style>
  <w:style w:type="paragraph" w:styleId="TM4">
    <w:name w:val="toc 4"/>
    <w:basedOn w:val="Normal"/>
    <w:next w:val="Normal"/>
    <w:uiPriority w:val="39"/>
    <w:rsid w:val="00FF2698"/>
    <w:pPr>
      <w:spacing w:after="100"/>
      <w:ind w:left="660"/>
    </w:pPr>
  </w:style>
  <w:style w:type="paragraph" w:styleId="TM5">
    <w:name w:val="toc 5"/>
    <w:basedOn w:val="Normal"/>
    <w:next w:val="Normal"/>
    <w:uiPriority w:val="39"/>
    <w:semiHidden/>
    <w:rsid w:val="00FF2698"/>
    <w:pPr>
      <w:spacing w:after="100"/>
      <w:ind w:left="880"/>
    </w:pPr>
  </w:style>
  <w:style w:type="paragraph" w:styleId="TM6">
    <w:name w:val="toc 6"/>
    <w:basedOn w:val="Normal"/>
    <w:next w:val="Normal"/>
    <w:uiPriority w:val="39"/>
    <w:semiHidden/>
    <w:rsid w:val="00FF2698"/>
    <w:pPr>
      <w:spacing w:after="100"/>
      <w:ind w:left="1100"/>
    </w:pPr>
  </w:style>
  <w:style w:type="paragraph" w:styleId="TM7">
    <w:name w:val="toc 7"/>
    <w:basedOn w:val="Normal"/>
    <w:next w:val="Normal"/>
    <w:uiPriority w:val="39"/>
    <w:semiHidden/>
    <w:rsid w:val="00FF2698"/>
    <w:pPr>
      <w:spacing w:after="100"/>
      <w:ind w:left="1320"/>
    </w:pPr>
  </w:style>
  <w:style w:type="paragraph" w:styleId="TM8">
    <w:name w:val="toc 8"/>
    <w:basedOn w:val="Normal"/>
    <w:next w:val="Normal"/>
    <w:uiPriority w:val="39"/>
    <w:semiHidden/>
    <w:rsid w:val="00FF2698"/>
    <w:pPr>
      <w:spacing w:after="100"/>
      <w:ind w:left="1540"/>
    </w:pPr>
  </w:style>
  <w:style w:type="paragraph" w:styleId="TM9">
    <w:name w:val="toc 9"/>
    <w:basedOn w:val="Normal"/>
    <w:next w:val="Normal"/>
    <w:uiPriority w:val="39"/>
    <w:semiHidden/>
    <w:rsid w:val="00FF2698"/>
    <w:pPr>
      <w:spacing w:after="100"/>
      <w:ind w:left="1760"/>
    </w:pPr>
  </w:style>
  <w:style w:type="paragraph" w:styleId="Listenumros2">
    <w:name w:val="List Number 2"/>
    <w:basedOn w:val="Listenumros"/>
    <w:uiPriority w:val="99"/>
    <w:qFormat/>
    <w:rsid w:val="00130001"/>
    <w:pPr>
      <w:numPr>
        <w:ilvl w:val="1"/>
      </w:numPr>
    </w:pPr>
  </w:style>
  <w:style w:type="paragraph" w:styleId="Listenumros3">
    <w:name w:val="List Number 3"/>
    <w:basedOn w:val="Listenumros2"/>
    <w:uiPriority w:val="99"/>
    <w:qFormat/>
    <w:rsid w:val="00130001"/>
    <w:pPr>
      <w:numPr>
        <w:ilvl w:val="2"/>
      </w:numPr>
    </w:pPr>
  </w:style>
  <w:style w:type="paragraph" w:styleId="Listenumros4">
    <w:name w:val="List Number 4"/>
    <w:basedOn w:val="Listenumros3"/>
    <w:uiPriority w:val="99"/>
    <w:semiHidden/>
    <w:rsid w:val="00130001"/>
    <w:pPr>
      <w:numPr>
        <w:ilvl w:val="3"/>
      </w:numPr>
    </w:pPr>
  </w:style>
  <w:style w:type="paragraph" w:styleId="Listenumros5">
    <w:name w:val="List Number 5"/>
    <w:basedOn w:val="Listenumros4"/>
    <w:uiPriority w:val="99"/>
    <w:semiHidden/>
    <w:rsid w:val="00130001"/>
    <w:pPr>
      <w:numPr>
        <w:ilvl w:val="4"/>
      </w:numPr>
    </w:pPr>
  </w:style>
  <w:style w:type="paragraph" w:styleId="Listepuces2">
    <w:name w:val="List Bullet 2"/>
    <w:basedOn w:val="Listepuces"/>
    <w:uiPriority w:val="99"/>
    <w:qFormat/>
    <w:rsid w:val="00FE2BED"/>
    <w:pPr>
      <w:numPr>
        <w:ilvl w:val="1"/>
      </w:numPr>
    </w:pPr>
  </w:style>
  <w:style w:type="paragraph" w:styleId="Listepuces3">
    <w:name w:val="List Bullet 3"/>
    <w:basedOn w:val="Listepuces2"/>
    <w:uiPriority w:val="99"/>
    <w:rsid w:val="00FE2BED"/>
    <w:pPr>
      <w:numPr>
        <w:ilvl w:val="2"/>
      </w:numPr>
    </w:pPr>
  </w:style>
  <w:style w:type="paragraph" w:styleId="Listepuces4">
    <w:name w:val="List Bullet 4"/>
    <w:basedOn w:val="Listepuces3"/>
    <w:uiPriority w:val="99"/>
    <w:semiHidden/>
    <w:rsid w:val="00FE2BED"/>
    <w:pPr>
      <w:numPr>
        <w:ilvl w:val="3"/>
      </w:numPr>
    </w:pPr>
  </w:style>
  <w:style w:type="paragraph" w:styleId="Listepuces5">
    <w:name w:val="List Bullet 5"/>
    <w:basedOn w:val="Listepuces4"/>
    <w:uiPriority w:val="99"/>
    <w:semiHidden/>
    <w:rsid w:val="00FE2BED"/>
    <w:pPr>
      <w:numPr>
        <w:ilvl w:val="4"/>
      </w:numPr>
    </w:pPr>
  </w:style>
  <w:style w:type="character" w:styleId="Textedelespacerserv">
    <w:name w:val="Placeholder Text"/>
    <w:basedOn w:val="Policepardfaut"/>
    <w:uiPriority w:val="99"/>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Titre1"/>
    <w:next w:val="Normal"/>
    <w:uiPriority w:val="10"/>
    <w:qFormat/>
    <w:rsid w:val="00DA7B63"/>
    <w:pPr>
      <w:numPr>
        <w:numId w:val="12"/>
      </w:numPr>
    </w:pPr>
  </w:style>
  <w:style w:type="paragraph" w:customStyle="1" w:styleId="NumberedHeading2">
    <w:name w:val="Numbered Heading 2"/>
    <w:basedOn w:val="Titre2"/>
    <w:next w:val="Normal"/>
    <w:uiPriority w:val="10"/>
    <w:qFormat/>
    <w:rsid w:val="00DA7B63"/>
    <w:pPr>
      <w:numPr>
        <w:ilvl w:val="1"/>
        <w:numId w:val="12"/>
      </w:numPr>
    </w:pPr>
  </w:style>
  <w:style w:type="paragraph" w:customStyle="1" w:styleId="NumberedHeading3">
    <w:name w:val="Numbered Heading 3"/>
    <w:basedOn w:val="Titre3"/>
    <w:next w:val="Normal"/>
    <w:uiPriority w:val="10"/>
    <w:qFormat/>
    <w:rsid w:val="00DA7B63"/>
    <w:pPr>
      <w:numPr>
        <w:ilvl w:val="2"/>
        <w:numId w:val="12"/>
      </w:numPr>
    </w:pPr>
  </w:style>
  <w:style w:type="paragraph" w:customStyle="1" w:styleId="NumberedHeading4">
    <w:name w:val="Numbered Heading 4"/>
    <w:basedOn w:val="Titre4"/>
    <w:next w:val="Normal"/>
    <w:uiPriority w:val="10"/>
    <w:qFormat/>
    <w:rsid w:val="00DA7B63"/>
    <w:pPr>
      <w:numPr>
        <w:ilvl w:val="3"/>
        <w:numId w:val="12"/>
      </w:numPr>
    </w:pPr>
  </w:style>
  <w:style w:type="paragraph" w:styleId="Paragraphedeliste">
    <w:name w:val="List Paragraph"/>
    <w:basedOn w:val="Normal"/>
    <w:uiPriority w:val="34"/>
    <w:semiHidden/>
    <w:rsid w:val="005462EC"/>
    <w:pPr>
      <w:ind w:left="720"/>
      <w:contextualSpacing/>
    </w:pPr>
  </w:style>
  <w:style w:type="character" w:customStyle="1" w:styleId="SansinterligneCar">
    <w:name w:val="Sans interligne Car"/>
    <w:basedOn w:val="Policepardfaut"/>
    <w:link w:val="Sansinterligne"/>
    <w:uiPriority w:val="1"/>
    <w:rsid w:val="007551F6"/>
  </w:style>
  <w:style w:type="paragraph" w:styleId="Textedebulles">
    <w:name w:val="Balloon Text"/>
    <w:basedOn w:val="Normal"/>
    <w:link w:val="TextedebullesCar"/>
    <w:uiPriority w:val="99"/>
    <w:semiHidden/>
    <w:unhideWhenUsed/>
    <w:rsid w:val="00054E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4E0E"/>
    <w:rPr>
      <w:rFonts w:ascii="Segoe UI" w:hAnsi="Segoe UI" w:cs="Segoe UI"/>
      <w:sz w:val="18"/>
      <w:szCs w:val="18"/>
      <w:lang w:val="en-GB"/>
    </w:rPr>
  </w:style>
  <w:style w:type="character" w:styleId="Mentionnonrsolue">
    <w:name w:val="Unresolved Mention"/>
    <w:basedOn w:val="Policepardfaut"/>
    <w:uiPriority w:val="99"/>
    <w:semiHidden/>
    <w:unhideWhenUsed/>
    <w:rsid w:val="0052273E"/>
    <w:rPr>
      <w:color w:val="808080"/>
      <w:shd w:val="clear" w:color="auto" w:fill="E6E6E6"/>
    </w:rPr>
  </w:style>
  <w:style w:type="table" w:styleId="Tableausimple2">
    <w:name w:val="Plain Table 2"/>
    <w:basedOn w:val="TableauNormal"/>
    <w:uiPriority w:val="42"/>
    <w:rsid w:val="00B302C8"/>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6549A"/>
    <w:pPr>
      <w:spacing w:before="100" w:beforeAutospacing="1" w:after="100" w:afterAutospacing="1" w:line="240" w:lineRule="auto"/>
    </w:pPr>
    <w:rPr>
      <w:rFonts w:ascii="Times New Roman" w:hAnsi="Times New Roman" w:cs="Times New Roman"/>
      <w:sz w:val="24"/>
      <w:szCs w:val="24"/>
      <w:lang w:val="sv-SE" w:eastAsia="sv-SE"/>
    </w:rPr>
  </w:style>
  <w:style w:type="paragraph" w:customStyle="1" w:styleId="Paragraph">
    <w:name w:val="Paragraph"/>
    <w:basedOn w:val="Paragraphedeliste"/>
    <w:uiPriority w:val="99"/>
    <w:qFormat/>
    <w:rsid w:val="00BB2F1E"/>
    <w:pPr>
      <w:numPr>
        <w:numId w:val="14"/>
      </w:numPr>
      <w:contextualSpacing w:val="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Fran&#231;ais\Document%20avec%20logo.dotx" TargetMode="External"/></Relationships>
</file>

<file path=word/theme/theme1.xml><?xml version="1.0" encoding="utf-8"?>
<a:theme xmlns:a="http://schemas.openxmlformats.org/drawingml/2006/main" name="Office Theme">
  <a:themeElements>
    <a:clrScheme name="Diakonia">
      <a:dk1>
        <a:sysClr val="windowText" lastClr="000000"/>
      </a:dk1>
      <a:lt1>
        <a:sysClr val="window" lastClr="FFFFFF"/>
      </a:lt1>
      <a:dk2>
        <a:srgbClr val="44546A"/>
      </a:dk2>
      <a:lt2>
        <a:srgbClr val="E7E6E6"/>
      </a:lt2>
      <a:accent1>
        <a:srgbClr val="0D32A4"/>
      </a:accent1>
      <a:accent2>
        <a:srgbClr val="88DAEE"/>
      </a:accent2>
      <a:accent3>
        <a:srgbClr val="2B99EE"/>
      </a:accent3>
      <a:accent4>
        <a:srgbClr val="EFEFDF"/>
      </a:accent4>
      <a:accent5>
        <a:srgbClr val="E6F0F0"/>
      </a:accent5>
      <a:accent6>
        <a:srgbClr val="70AD47"/>
      </a:accent6>
      <a:hlink>
        <a:srgbClr val="0563C1"/>
      </a:hlink>
      <a:folHlink>
        <a:srgbClr val="954F72"/>
      </a:folHlink>
    </a:clrScheme>
    <a:fontScheme name="Diakonia">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Form>
  <Settings>
    <NoControls>6</NoControls>
    <Rows>5</Rows>
    <Columns>2</Columns>
    <Width>65</Width>
  </Settings>
  <Controls/>
</CustomForm>
</file>

<file path=customXml/item3.xml><?xml version="1.0" encoding="utf-8"?>
<ct:contentTypeSchema xmlns:ct="http://schemas.microsoft.com/office/2006/metadata/contentType" xmlns:ma="http://schemas.microsoft.com/office/2006/metadata/properties/metaAttributes" ct:_="" ma:_="" ma:contentTypeName="dokument" ma:contentTypeID="0x010100956EBFDD4E7D3B4BA9ED23F8D2CF82CB" ma:contentTypeVersion="2" ma:contentTypeDescription="Skapa ett nytt dokument." ma:contentTypeScope="" ma:versionID="4eda16069b2de61c059d47977a8df244">
  <xsd:schema xmlns:xsd="http://www.w3.org/2001/XMLSchema" xmlns:xs="http://www.w3.org/2001/XMLSchema" xmlns:p="http://schemas.microsoft.com/office/2006/metadata/properties" xmlns:ns3="6c90433d-671f-40c5-9f04-ca3d8a2a68be" targetNamespace="http://schemas.microsoft.com/office/2006/metadata/properties" ma:root="true" ma:fieldsID="f88eeb2f278b96b50f8bdfd33de2dccd" ns3:_="">
    <xsd:import namespace="6c90433d-671f-40c5-9f04-ca3d8a2a68b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0433d-671f-40c5-9f04-ca3d8a2a6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4DCB3-AA18-46E0-B971-1F74EC99B09F}">
  <ds:schemaRefs>
    <ds:schemaRef ds:uri="http://schemas.openxmlformats.org/officeDocument/2006/bibliography"/>
  </ds:schemaRefs>
</ds:datastoreItem>
</file>

<file path=customXml/itemProps2.xml><?xml version="1.0" encoding="utf-8"?>
<ds:datastoreItem xmlns:ds="http://schemas.openxmlformats.org/officeDocument/2006/customXml" ds:itemID="{52575506-8B10-43B7-9EFC-4CA790860CF3}">
  <ds:schemaRefs/>
</ds:datastoreItem>
</file>

<file path=customXml/itemProps3.xml><?xml version="1.0" encoding="utf-8"?>
<ds:datastoreItem xmlns:ds="http://schemas.openxmlformats.org/officeDocument/2006/customXml" ds:itemID="{945CC11E-ECEB-4FA5-9120-8A34F0ED4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0433d-671f-40c5-9f04-ca3d8a2a6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C1880-46BE-4F96-A3BB-0DF4011AABDE}">
  <ds:schemaRefs>
    <ds:schemaRef ds:uri="http://schemas.microsoft.com/sharepoint/v3/contenttype/forms"/>
  </ds:schemaRefs>
</ds:datastoreItem>
</file>

<file path=customXml/itemProps5.xml><?xml version="1.0" encoding="utf-8"?>
<ds:datastoreItem xmlns:ds="http://schemas.openxmlformats.org/officeDocument/2006/customXml" ds:itemID="{481A423B-2F30-4654-A440-DDFD6EE7B209}">
  <ds:schemaRefs>
    <ds:schemaRef ds:uri="http://www.w3.org/XML/1998/namespace"/>
    <ds:schemaRef ds:uri="http://purl.org/dc/elements/1.1/"/>
    <ds:schemaRef ds:uri="http://purl.org/dc/dcmitype/"/>
    <ds:schemaRef ds:uri="6c90433d-671f-40c5-9f04-ca3d8a2a68b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 avec logo</Template>
  <TotalTime>1</TotalTime>
  <Pages>4</Pages>
  <Words>598</Words>
  <Characters>3293</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Carine Capo</cp:lastModifiedBy>
  <cp:revision>2</cp:revision>
  <cp:lastPrinted>2018-01-29T13:07:00Z</cp:lastPrinted>
  <dcterms:created xsi:type="dcterms:W3CDTF">2020-08-06T16:38:00Z</dcterms:created>
  <dcterms:modified xsi:type="dcterms:W3CDTF">2020-08-06T16:38:00Z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0x010100956EBFDD4E7D3B4BA9ED23F8D2CF82CB</vt:lpwstr>
  </property>
</Properties>
</file>